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CellSpacing w:w="0" w:type="dxa"/>
        <w:tblInd w:w="-426" w:type="dxa"/>
        <w:tblCellMar>
          <w:left w:w="0" w:type="dxa"/>
          <w:right w:w="0" w:type="dxa"/>
        </w:tblCellMar>
        <w:tblLook w:val="04A0" w:firstRow="1" w:lastRow="0" w:firstColumn="1" w:lastColumn="0" w:noHBand="0" w:noVBand="1"/>
      </w:tblPr>
      <w:tblGrid>
        <w:gridCol w:w="10207"/>
      </w:tblGrid>
      <w:tr w:rsidR="00DF61D2" w:rsidRPr="00DF61D2" w:rsidTr="00DF61D2">
        <w:trPr>
          <w:tblCellSpacing w:w="0" w:type="dxa"/>
        </w:trPr>
        <w:tc>
          <w:tcPr>
            <w:tcW w:w="10207"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0201"/>
              <w:gridCol w:w="6"/>
            </w:tblGrid>
            <w:tr w:rsidR="00DF61D2" w:rsidRPr="00DF61D2">
              <w:trPr>
                <w:tblCellSpacing w:w="0" w:type="dxa"/>
              </w:trPr>
              <w:tc>
                <w:tcPr>
                  <w:tcW w:w="0" w:type="auto"/>
                  <w:vAlign w:val="center"/>
                  <w:hideMark/>
                </w:tcPr>
                <w:tbl>
                  <w:tblPr>
                    <w:tblW w:w="10065" w:type="dxa"/>
                    <w:tblCellSpacing w:w="0" w:type="dxa"/>
                    <w:tblCellMar>
                      <w:left w:w="0" w:type="dxa"/>
                      <w:right w:w="0" w:type="dxa"/>
                    </w:tblCellMar>
                    <w:tblLook w:val="04A0" w:firstRow="1" w:lastRow="0" w:firstColumn="1" w:lastColumn="0" w:noHBand="0" w:noVBand="1"/>
                  </w:tblPr>
                  <w:tblGrid>
                    <w:gridCol w:w="9639"/>
                    <w:gridCol w:w="426"/>
                  </w:tblGrid>
                  <w:tr w:rsidR="00DF61D2" w:rsidRPr="00DF61D2" w:rsidTr="00DF61D2">
                    <w:trPr>
                      <w:tblCellSpacing w:w="0" w:type="dxa"/>
                    </w:trPr>
                    <w:tc>
                      <w:tcPr>
                        <w:tcW w:w="10065" w:type="dxa"/>
                        <w:gridSpan w:val="2"/>
                        <w:vAlign w:val="center"/>
                        <w:hideMark/>
                      </w:tcPr>
                      <w:tbl>
                        <w:tblPr>
                          <w:tblW w:w="0" w:type="auto"/>
                          <w:tblLook w:val="01E0" w:firstRow="1" w:lastRow="1" w:firstColumn="1" w:lastColumn="1" w:noHBand="0" w:noVBand="0"/>
                        </w:tblPr>
                        <w:tblGrid>
                          <w:gridCol w:w="8941"/>
                          <w:gridCol w:w="983"/>
                        </w:tblGrid>
                        <w:tr w:rsidR="00DF61D2" w:rsidRPr="00DF61D2" w:rsidTr="00A30E90">
                          <w:trPr>
                            <w:gridAfter w:val="1"/>
                            <w:wAfter w:w="983" w:type="dxa"/>
                          </w:trPr>
                          <w:tc>
                            <w:tcPr>
                              <w:tcW w:w="8941" w:type="dxa"/>
                            </w:tcPr>
                            <w:p w:rsidR="00DF61D2" w:rsidRPr="00DF61D2" w:rsidRDefault="00DF61D2" w:rsidP="00F333A0">
                              <w:pPr>
                                <w:tabs>
                                  <w:tab w:val="left" w:pos="0"/>
                                  <w:tab w:val="left" w:pos="4571"/>
                                  <w:tab w:val="center" w:pos="4624"/>
                                </w:tabs>
                                <w:spacing w:after="0" w:line="240" w:lineRule="auto"/>
                                <w:ind w:firstLine="709"/>
                                <w:rPr>
                                  <w:rFonts w:eastAsiaTheme="minorEastAsia"/>
                                  <w:sz w:val="32"/>
                                  <w:szCs w:val="32"/>
                                  <w:lang w:eastAsia="en-US"/>
                                </w:rPr>
                              </w:pPr>
                              <w:r w:rsidRPr="00DF61D2">
                                <w:rPr>
                                  <w:rFonts w:eastAsiaTheme="minorEastAsia"/>
                                  <w:sz w:val="24"/>
                                  <w:szCs w:val="24"/>
                                  <w:lang w:eastAsia="en-US"/>
                                </w:rPr>
                                <w:tab/>
                              </w:r>
                              <w:r w:rsidRPr="00DF61D2">
                                <w:rPr>
                                  <w:rFonts w:eastAsiaTheme="minorEastAsia"/>
                                  <w:sz w:val="24"/>
                                  <w:szCs w:val="24"/>
                                  <w:lang w:eastAsia="en-US"/>
                                </w:rPr>
                                <w:tab/>
                              </w:r>
                              <w:r w:rsidRPr="00DF61D2">
                                <w:rPr>
                                  <w:rFonts w:eastAsiaTheme="minorEastAsia"/>
                                  <w:noProof/>
                                  <w:sz w:val="24"/>
                                  <w:szCs w:val="24"/>
                                </w:rPr>
                                <w:drawing>
                                  <wp:inline distT="0" distB="0" distL="0" distR="0" wp14:anchorId="52143425" wp14:editId="6C215890">
                                    <wp:extent cx="679450" cy="1009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r w:rsidRPr="00DF61D2">
                                <w:rPr>
                                  <w:rFonts w:eastAsiaTheme="minorEastAsia"/>
                                  <w:sz w:val="24"/>
                                  <w:szCs w:val="24"/>
                                  <w:lang w:eastAsia="en-US"/>
                                </w:rPr>
                                <w:tab/>
                              </w:r>
                            </w:p>
                            <w:p w:rsidR="00DF61D2" w:rsidRPr="00DF61D2" w:rsidRDefault="001003B5" w:rsidP="001003B5">
                              <w:pPr>
                                <w:tabs>
                                  <w:tab w:val="left" w:pos="0"/>
                                </w:tabs>
                                <w:spacing w:after="0" w:line="240" w:lineRule="auto"/>
                                <w:ind w:firstLine="709"/>
                                <w:contextualSpacing/>
                                <w:jc w:val="center"/>
                                <w:rPr>
                                  <w:rFonts w:eastAsiaTheme="minorEastAsia"/>
                                  <w:b/>
                                  <w:sz w:val="36"/>
                                  <w:szCs w:val="36"/>
                                  <w:lang w:eastAsia="en-US"/>
                                </w:rPr>
                              </w:pPr>
                              <w:r>
                                <w:rPr>
                                  <w:rFonts w:eastAsiaTheme="minorEastAsia"/>
                                  <w:b/>
                                  <w:sz w:val="36"/>
                                  <w:szCs w:val="36"/>
                                  <w:lang w:eastAsia="en-US"/>
                                </w:rPr>
                                <w:t>Администрац</w:t>
                              </w:r>
                              <w:r w:rsidR="00DF61D2" w:rsidRPr="00DF61D2">
                                <w:rPr>
                                  <w:rFonts w:eastAsiaTheme="minorEastAsia"/>
                                  <w:b/>
                                  <w:sz w:val="36"/>
                                  <w:szCs w:val="36"/>
                                  <w:lang w:eastAsia="en-US"/>
                                </w:rPr>
                                <w:t>ия Воротынского муниципального района Нижегородской области</w:t>
                              </w:r>
                            </w:p>
                            <w:p w:rsidR="00DF61D2" w:rsidRPr="00DF61D2" w:rsidRDefault="00DF61D2" w:rsidP="001003B5">
                              <w:pPr>
                                <w:tabs>
                                  <w:tab w:val="left" w:pos="0"/>
                                </w:tabs>
                                <w:spacing w:after="0" w:line="240" w:lineRule="auto"/>
                                <w:ind w:firstLine="709"/>
                                <w:jc w:val="center"/>
                                <w:rPr>
                                  <w:rFonts w:eastAsiaTheme="minorEastAsia"/>
                                  <w:b/>
                                  <w:sz w:val="36"/>
                                  <w:szCs w:val="36"/>
                                  <w:lang w:eastAsia="en-US"/>
                                </w:rPr>
                              </w:pPr>
                            </w:p>
                            <w:p w:rsidR="00DF61D2" w:rsidRPr="00DF61D2" w:rsidRDefault="00DF61D2" w:rsidP="001003B5">
                              <w:pPr>
                                <w:keepNext/>
                                <w:numPr>
                                  <w:ilvl w:val="3"/>
                                  <w:numId w:val="1"/>
                                </w:numPr>
                                <w:tabs>
                                  <w:tab w:val="left" w:pos="0"/>
                                </w:tabs>
                                <w:suppressAutoHyphens/>
                                <w:spacing w:after="0" w:line="240" w:lineRule="auto"/>
                                <w:ind w:firstLine="709"/>
                                <w:jc w:val="center"/>
                                <w:outlineLvl w:val="3"/>
                                <w:rPr>
                                  <w:rFonts w:eastAsiaTheme="minorEastAsia"/>
                                  <w:b/>
                                  <w:bCs/>
                                  <w:sz w:val="40"/>
                                  <w:szCs w:val="40"/>
                                  <w:lang w:eastAsia="en-US"/>
                                </w:rPr>
                              </w:pPr>
                              <w:proofErr w:type="gramStart"/>
                              <w:r w:rsidRPr="00DF61D2">
                                <w:rPr>
                                  <w:rFonts w:eastAsiaTheme="minorEastAsia"/>
                                  <w:b/>
                                  <w:bCs/>
                                  <w:sz w:val="40"/>
                                  <w:szCs w:val="40"/>
                                  <w:lang w:eastAsia="en-US"/>
                                </w:rPr>
                                <w:t>П</w:t>
                              </w:r>
                              <w:proofErr w:type="gramEnd"/>
                              <w:r w:rsidRPr="00DF61D2">
                                <w:rPr>
                                  <w:rFonts w:eastAsiaTheme="minorEastAsia"/>
                                  <w:b/>
                                  <w:bCs/>
                                  <w:sz w:val="40"/>
                                  <w:szCs w:val="40"/>
                                  <w:lang w:eastAsia="en-US"/>
                                </w:rPr>
                                <w:t xml:space="preserve"> О С Т А Н О В Л Е Н И Е</w:t>
                              </w:r>
                            </w:p>
                            <w:p w:rsidR="00DF61D2" w:rsidRPr="00DF61D2" w:rsidRDefault="00DF61D2" w:rsidP="001003B5">
                              <w:pPr>
                                <w:tabs>
                                  <w:tab w:val="left" w:pos="0"/>
                                </w:tabs>
                                <w:spacing w:after="0" w:line="240" w:lineRule="auto"/>
                                <w:ind w:firstLine="709"/>
                                <w:jc w:val="center"/>
                                <w:rPr>
                                  <w:rFonts w:eastAsiaTheme="minorEastAsia"/>
                                  <w:sz w:val="24"/>
                                  <w:szCs w:val="24"/>
                                  <w:lang w:eastAsia="en-US"/>
                                </w:rPr>
                              </w:pPr>
                            </w:p>
                          </w:tc>
                        </w:tr>
                        <w:tr w:rsidR="00DF61D2" w:rsidRPr="00DF61D2" w:rsidTr="00F333A0">
                          <w:tc>
                            <w:tcPr>
                              <w:tcW w:w="9924" w:type="dxa"/>
                              <w:gridSpan w:val="2"/>
                            </w:tcPr>
                            <w:p w:rsidR="00DF61D2" w:rsidRPr="00DF61D2" w:rsidRDefault="00AC7568" w:rsidP="00AC7568">
                              <w:pPr>
                                <w:tabs>
                                  <w:tab w:val="left" w:pos="0"/>
                                </w:tabs>
                                <w:spacing w:after="0" w:line="240" w:lineRule="auto"/>
                                <w:jc w:val="center"/>
                                <w:rPr>
                                  <w:rFonts w:eastAsiaTheme="minorEastAsia"/>
                                  <w:sz w:val="28"/>
                                  <w:szCs w:val="28"/>
                                  <w:lang w:eastAsia="en-US"/>
                                </w:rPr>
                              </w:pPr>
                              <w:r>
                                <w:rPr>
                                  <w:rFonts w:eastAsiaTheme="minorEastAsia"/>
                                  <w:sz w:val="28"/>
                                  <w:szCs w:val="28"/>
                                  <w:lang w:eastAsia="en-US"/>
                                </w:rPr>
                                <w:t>06.12.2018</w:t>
                              </w:r>
                              <w:r w:rsidR="00DF61D2" w:rsidRPr="00DF61D2">
                                <w:rPr>
                                  <w:rFonts w:eastAsiaTheme="minorEastAsia"/>
                                  <w:sz w:val="28"/>
                                  <w:szCs w:val="28"/>
                                  <w:lang w:eastAsia="en-US"/>
                                </w:rPr>
                                <w:t xml:space="preserve">                                                             </w:t>
                              </w:r>
                              <w:r w:rsidR="00DF61D2">
                                <w:rPr>
                                  <w:rFonts w:eastAsiaTheme="minorEastAsia"/>
                                  <w:sz w:val="28"/>
                                  <w:szCs w:val="28"/>
                                  <w:lang w:eastAsia="en-US"/>
                                </w:rPr>
                                <w:t xml:space="preserve">          </w:t>
                              </w:r>
                              <w:r w:rsidR="00DF61D2" w:rsidRPr="00DF61D2">
                                <w:rPr>
                                  <w:rFonts w:eastAsiaTheme="minorEastAsia"/>
                                  <w:sz w:val="28"/>
                                  <w:szCs w:val="28"/>
                                  <w:lang w:eastAsia="en-US"/>
                                </w:rPr>
                                <w:t xml:space="preserve">                №</w:t>
                              </w:r>
                              <w:r>
                                <w:rPr>
                                  <w:rFonts w:eastAsiaTheme="minorEastAsia"/>
                                  <w:sz w:val="28"/>
                                  <w:szCs w:val="28"/>
                                  <w:lang w:eastAsia="en-US"/>
                                </w:rPr>
                                <w:t xml:space="preserve"> 405</w:t>
                              </w:r>
                            </w:p>
                            <w:p w:rsidR="00DF61D2" w:rsidRPr="00DF61D2" w:rsidRDefault="00DF61D2" w:rsidP="001003B5">
                              <w:pPr>
                                <w:tabs>
                                  <w:tab w:val="left" w:pos="0"/>
                                </w:tabs>
                                <w:spacing w:after="0" w:line="240" w:lineRule="auto"/>
                                <w:ind w:firstLine="709"/>
                                <w:rPr>
                                  <w:rFonts w:eastAsiaTheme="minorEastAsia"/>
                                  <w:sz w:val="28"/>
                                  <w:szCs w:val="28"/>
                                  <w:lang w:eastAsia="en-US"/>
                                </w:rPr>
                              </w:pPr>
                            </w:p>
                          </w:tc>
                        </w:tr>
                      </w:tbl>
                      <w:p w:rsidR="00DF61D2" w:rsidRPr="00DF61D2" w:rsidRDefault="00DF61D2" w:rsidP="001003B5">
                        <w:pPr>
                          <w:tabs>
                            <w:tab w:val="left" w:pos="0"/>
                          </w:tabs>
                          <w:spacing w:before="100" w:beforeAutospacing="1" w:after="100" w:afterAutospacing="1" w:line="240" w:lineRule="auto"/>
                          <w:ind w:firstLine="709"/>
                          <w:jc w:val="center"/>
                          <w:rPr>
                            <w:sz w:val="28"/>
                            <w:szCs w:val="28"/>
                          </w:rPr>
                        </w:pPr>
                        <w:r w:rsidRPr="00DF61D2">
                          <w:rPr>
                            <w:b/>
                            <w:bCs/>
                            <w:sz w:val="28"/>
                            <w:szCs w:val="28"/>
                          </w:rPr>
                          <w:t>Об утверждении административного регламента по исполнению муниципальной функции «Осущест</w:t>
                        </w:r>
                        <w:r w:rsidR="00FD2DDD">
                          <w:rPr>
                            <w:b/>
                            <w:bCs/>
                            <w:sz w:val="28"/>
                            <w:szCs w:val="28"/>
                          </w:rPr>
                          <w:t xml:space="preserve">вление муниципального контроля </w:t>
                        </w:r>
                        <w:r w:rsidRPr="00DF61D2">
                          <w:rPr>
                            <w:b/>
                            <w:bCs/>
                            <w:sz w:val="28"/>
                            <w:szCs w:val="28"/>
                          </w:rPr>
                          <w:t xml:space="preserve"> исполнения нормативных правовых актов в сфере рекламы на территории </w:t>
                        </w:r>
                        <w:r>
                          <w:rPr>
                            <w:b/>
                            <w:bCs/>
                            <w:sz w:val="28"/>
                            <w:szCs w:val="28"/>
                          </w:rPr>
                          <w:t>Воротынского</w:t>
                        </w:r>
                        <w:r w:rsidRPr="00DF61D2">
                          <w:rPr>
                            <w:b/>
                            <w:bCs/>
                            <w:sz w:val="28"/>
                            <w:szCs w:val="28"/>
                          </w:rPr>
                          <w:t xml:space="preserve"> муниципального района Нижегородской области»</w:t>
                        </w:r>
                      </w:p>
                      <w:p w:rsidR="00075E1F" w:rsidRPr="00DF61D2" w:rsidRDefault="00075E1F" w:rsidP="001003B5">
                        <w:pPr>
                          <w:tabs>
                            <w:tab w:val="left" w:pos="0"/>
                          </w:tabs>
                          <w:spacing w:after="0" w:line="240" w:lineRule="auto"/>
                          <w:ind w:firstLine="709"/>
                          <w:jc w:val="both"/>
                          <w:rPr>
                            <w:sz w:val="28"/>
                            <w:szCs w:val="28"/>
                          </w:rPr>
                        </w:pPr>
                      </w:p>
                      <w:p w:rsidR="00DF61D2" w:rsidRDefault="00DF61D2" w:rsidP="001003B5">
                        <w:pPr>
                          <w:tabs>
                            <w:tab w:val="left" w:pos="0"/>
                          </w:tabs>
                          <w:spacing w:after="0"/>
                          <w:ind w:firstLine="709"/>
                          <w:jc w:val="both"/>
                          <w:rPr>
                            <w:rFonts w:eastAsiaTheme="minorEastAsia"/>
                            <w:sz w:val="28"/>
                            <w:szCs w:val="28"/>
                            <w:lang w:eastAsia="en-US"/>
                          </w:rPr>
                        </w:pPr>
                        <w:proofErr w:type="gramStart"/>
                        <w:r w:rsidRPr="00DF61D2">
                          <w:rPr>
                            <w:sz w:val="28"/>
                            <w:szCs w:val="28"/>
                          </w:rPr>
                          <w:t>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7" w:history="1">
                          <w:r w:rsidRPr="00DF61D2">
                            <w:rPr>
                              <w:sz w:val="28"/>
                              <w:szCs w:val="28"/>
                            </w:rPr>
                            <w:t>закон</w:t>
                          </w:r>
                        </w:hyperlink>
                        <w:r w:rsidRPr="00DF61D2">
                          <w:rPr>
                            <w:sz w:val="28"/>
                            <w:szCs w:val="28"/>
                          </w:rPr>
                          <w:t>ом от 13.03.2006 №38-ФЗ «О рекламе»</w:t>
                        </w:r>
                        <w:r w:rsidRPr="00DF61D2">
                          <w:rPr>
                            <w:sz w:val="24"/>
                            <w:szCs w:val="24"/>
                          </w:rPr>
                          <w:t xml:space="preserve">, </w:t>
                        </w:r>
                        <w:r w:rsidRPr="00DF61D2">
                          <w:rPr>
                            <w:sz w:val="28"/>
                            <w:szCs w:val="28"/>
                          </w:rPr>
                          <w:t xml:space="preserve">Уставом Воротынского муниципального района Нижегородской области </w:t>
                        </w:r>
                        <w:r w:rsidR="001003B5">
                          <w:rPr>
                            <w:rFonts w:eastAsiaTheme="minorEastAsia"/>
                            <w:sz w:val="28"/>
                            <w:szCs w:val="28"/>
                            <w:lang w:eastAsia="en-US"/>
                          </w:rPr>
                          <w:t>Администрац</w:t>
                        </w:r>
                        <w:r w:rsidRPr="00DF61D2">
                          <w:rPr>
                            <w:rFonts w:eastAsiaTheme="minorEastAsia"/>
                            <w:sz w:val="28"/>
                            <w:szCs w:val="28"/>
                            <w:lang w:eastAsia="en-US"/>
                          </w:rPr>
                          <w:t xml:space="preserve">ия Воротынского муниципального района </w:t>
                        </w:r>
                        <w:r w:rsidR="001003B5">
                          <w:rPr>
                            <w:rFonts w:eastAsiaTheme="minorEastAsia"/>
                            <w:sz w:val="28"/>
                            <w:szCs w:val="28"/>
                            <w:lang w:eastAsia="en-US"/>
                          </w:rPr>
                          <w:t>Нижегородской области</w:t>
                        </w:r>
                        <w:proofErr w:type="gramEnd"/>
                        <w:r w:rsidR="001003B5">
                          <w:rPr>
                            <w:rFonts w:eastAsiaTheme="minorEastAsia"/>
                            <w:sz w:val="28"/>
                            <w:szCs w:val="28"/>
                            <w:lang w:eastAsia="en-US"/>
                          </w:rPr>
                          <w:t xml:space="preserve"> </w:t>
                        </w:r>
                        <w:r w:rsidRPr="00DF61D2">
                          <w:rPr>
                            <w:rFonts w:eastAsiaTheme="minorEastAsia"/>
                            <w:sz w:val="28"/>
                            <w:szCs w:val="28"/>
                            <w:lang w:eastAsia="en-US"/>
                          </w:rPr>
                          <w:t>постановляет:</w:t>
                        </w:r>
                      </w:p>
                      <w:p w:rsidR="006A6175" w:rsidRDefault="00DF61D2" w:rsidP="006A6175">
                        <w:pPr>
                          <w:pStyle w:val="aa"/>
                          <w:numPr>
                            <w:ilvl w:val="0"/>
                            <w:numId w:val="2"/>
                          </w:numPr>
                          <w:tabs>
                            <w:tab w:val="left" w:pos="0"/>
                          </w:tabs>
                          <w:spacing w:after="0"/>
                          <w:ind w:left="0" w:firstLine="709"/>
                          <w:contextualSpacing/>
                          <w:jc w:val="both"/>
                          <w:rPr>
                            <w:sz w:val="28"/>
                            <w:szCs w:val="28"/>
                            <w:lang w:eastAsia="en-US"/>
                          </w:rPr>
                        </w:pPr>
                        <w:r w:rsidRPr="00DF61D2">
                          <w:rPr>
                            <w:sz w:val="28"/>
                            <w:szCs w:val="28"/>
                          </w:rPr>
                          <w:t>Утвердить административный регламент по исполнению муниципальной функции «Осуществ</w:t>
                        </w:r>
                        <w:r w:rsidR="001003B5">
                          <w:rPr>
                            <w:sz w:val="28"/>
                            <w:szCs w:val="28"/>
                          </w:rPr>
                          <w:t xml:space="preserve">ление муниципального контроля </w:t>
                        </w:r>
                        <w:r w:rsidRPr="00DF61D2">
                          <w:rPr>
                            <w:sz w:val="28"/>
                            <w:szCs w:val="28"/>
                          </w:rPr>
                          <w:t>исполнения нормативных правовых актов в сфере рекламы на территории Воротынского муниципального района Нижегородской области».</w:t>
                        </w:r>
                      </w:p>
                      <w:p w:rsidR="006A6175" w:rsidRDefault="006A6175" w:rsidP="006A6175">
                        <w:pPr>
                          <w:pStyle w:val="aa"/>
                          <w:numPr>
                            <w:ilvl w:val="0"/>
                            <w:numId w:val="2"/>
                          </w:numPr>
                          <w:tabs>
                            <w:tab w:val="left" w:pos="0"/>
                          </w:tabs>
                          <w:spacing w:after="0"/>
                          <w:ind w:left="0" w:firstLine="709"/>
                          <w:contextualSpacing/>
                          <w:jc w:val="both"/>
                          <w:rPr>
                            <w:sz w:val="28"/>
                            <w:szCs w:val="28"/>
                            <w:lang w:eastAsia="en-US"/>
                          </w:rPr>
                        </w:pPr>
                        <w:proofErr w:type="gramStart"/>
                        <w:r w:rsidRPr="006A6175">
                          <w:rPr>
                            <w:sz w:val="28"/>
                            <w:szCs w:val="28"/>
                          </w:rPr>
                          <w:t>Разместить</w:t>
                        </w:r>
                        <w:proofErr w:type="gramEnd"/>
                        <w:r w:rsidRPr="006A6175">
                          <w:rPr>
                            <w:sz w:val="28"/>
                            <w:szCs w:val="28"/>
                          </w:rPr>
                          <w:t xml:space="preserve"> настоящее постановление на официальном сайте администрации Воротынского муниципального района и опубликовать в сетевом издании «Воротынская интернет-газета» - </w:t>
                        </w:r>
                        <w:hyperlink r:id="rId8" w:history="1">
                          <w:r w:rsidRPr="00651721">
                            <w:rPr>
                              <w:rStyle w:val="af5"/>
                              <w:sz w:val="28"/>
                              <w:szCs w:val="28"/>
                            </w:rPr>
                            <w:t>www.vorotsmi.com</w:t>
                          </w:r>
                        </w:hyperlink>
                        <w:r w:rsidRPr="006A6175">
                          <w:rPr>
                            <w:sz w:val="28"/>
                            <w:szCs w:val="28"/>
                          </w:rPr>
                          <w:t>.</w:t>
                        </w:r>
                      </w:p>
                      <w:p w:rsidR="006A6175" w:rsidRPr="006A6175" w:rsidRDefault="006A6175" w:rsidP="006A6175">
                        <w:pPr>
                          <w:pStyle w:val="aa"/>
                          <w:numPr>
                            <w:ilvl w:val="0"/>
                            <w:numId w:val="2"/>
                          </w:numPr>
                          <w:tabs>
                            <w:tab w:val="left" w:pos="0"/>
                          </w:tabs>
                          <w:spacing w:after="0"/>
                          <w:ind w:left="0" w:firstLine="709"/>
                          <w:contextualSpacing/>
                          <w:jc w:val="both"/>
                          <w:rPr>
                            <w:sz w:val="28"/>
                            <w:szCs w:val="28"/>
                            <w:lang w:eastAsia="en-US"/>
                          </w:rPr>
                        </w:pPr>
                        <w:r w:rsidRPr="006A6175">
                          <w:rPr>
                            <w:sz w:val="28"/>
                            <w:szCs w:val="28"/>
                          </w:rPr>
                          <w:t>Настоящее постановление вступает в силу со дня его официального опубликования.</w:t>
                        </w:r>
                      </w:p>
                      <w:p w:rsidR="00075E1F" w:rsidRPr="00075E1F" w:rsidRDefault="00DF61D2" w:rsidP="001003B5">
                        <w:pPr>
                          <w:numPr>
                            <w:ilvl w:val="0"/>
                            <w:numId w:val="2"/>
                          </w:numPr>
                          <w:tabs>
                            <w:tab w:val="left" w:pos="0"/>
                          </w:tabs>
                          <w:spacing w:after="0"/>
                          <w:ind w:left="0" w:firstLine="709"/>
                          <w:contextualSpacing/>
                          <w:jc w:val="both"/>
                          <w:rPr>
                            <w:rFonts w:eastAsiaTheme="minorEastAsia"/>
                            <w:sz w:val="28"/>
                            <w:szCs w:val="36"/>
                            <w:lang w:eastAsia="en-US"/>
                          </w:rPr>
                        </w:pPr>
                        <w:proofErr w:type="gramStart"/>
                        <w:r w:rsidRPr="00DF61D2">
                          <w:rPr>
                            <w:rFonts w:eastAsiaTheme="minorEastAsia"/>
                            <w:sz w:val="28"/>
                            <w:szCs w:val="36"/>
                            <w:lang w:eastAsia="en-US"/>
                          </w:rPr>
                          <w:t>Контроль за</w:t>
                        </w:r>
                        <w:proofErr w:type="gramEnd"/>
                        <w:r w:rsidRPr="00DF61D2">
                          <w:rPr>
                            <w:rFonts w:eastAsiaTheme="minorEastAsia"/>
                            <w:sz w:val="28"/>
                            <w:szCs w:val="36"/>
                            <w:lang w:eastAsia="en-US"/>
                          </w:rPr>
                          <w:t xml:space="preserve"> исполнением настоящего постановления </w:t>
                        </w:r>
                        <w:r w:rsidR="00075E1F">
                          <w:rPr>
                            <w:rFonts w:eastAsiaTheme="minorEastAsia"/>
                            <w:sz w:val="28"/>
                            <w:szCs w:val="36"/>
                            <w:lang w:eastAsia="en-US"/>
                          </w:rPr>
                          <w:t>оставляю за собой.</w:t>
                        </w:r>
                      </w:p>
                      <w:p w:rsidR="00DF61D2" w:rsidRDefault="00DF61D2" w:rsidP="001003B5">
                        <w:pPr>
                          <w:tabs>
                            <w:tab w:val="left" w:pos="0"/>
                          </w:tabs>
                          <w:spacing w:after="0"/>
                          <w:ind w:firstLine="709"/>
                          <w:contextualSpacing/>
                          <w:jc w:val="both"/>
                          <w:rPr>
                            <w:rFonts w:eastAsiaTheme="minorEastAsia"/>
                            <w:sz w:val="28"/>
                            <w:szCs w:val="36"/>
                            <w:lang w:eastAsia="en-US"/>
                          </w:rPr>
                        </w:pPr>
                      </w:p>
                      <w:p w:rsidR="00DF61D2" w:rsidRDefault="00DF61D2" w:rsidP="00F333A0">
                        <w:pPr>
                          <w:tabs>
                            <w:tab w:val="left" w:pos="0"/>
                          </w:tabs>
                          <w:spacing w:after="0"/>
                          <w:contextualSpacing/>
                          <w:jc w:val="both"/>
                          <w:rPr>
                            <w:rFonts w:eastAsiaTheme="minorEastAsia"/>
                            <w:sz w:val="28"/>
                            <w:szCs w:val="36"/>
                            <w:lang w:eastAsia="en-US"/>
                          </w:rPr>
                        </w:pPr>
                        <w:r w:rsidRPr="00DF61D2">
                          <w:rPr>
                            <w:rFonts w:eastAsiaTheme="minorEastAsia"/>
                            <w:sz w:val="28"/>
                            <w:szCs w:val="36"/>
                            <w:lang w:eastAsia="en-US"/>
                          </w:rPr>
                          <w:t xml:space="preserve">Глава </w:t>
                        </w:r>
                        <w:r w:rsidR="001003B5">
                          <w:rPr>
                            <w:rFonts w:eastAsiaTheme="minorEastAsia"/>
                            <w:sz w:val="28"/>
                            <w:szCs w:val="36"/>
                            <w:lang w:eastAsia="en-US"/>
                          </w:rPr>
                          <w:t>Администрац</w:t>
                        </w:r>
                        <w:r w:rsidRPr="00DF61D2">
                          <w:rPr>
                            <w:rFonts w:eastAsiaTheme="minorEastAsia"/>
                            <w:sz w:val="28"/>
                            <w:szCs w:val="36"/>
                            <w:lang w:eastAsia="en-US"/>
                          </w:rPr>
                          <w:t>ии</w:t>
                        </w:r>
                      </w:p>
                      <w:p w:rsidR="00DF61D2" w:rsidRDefault="00DF61D2" w:rsidP="00F333A0">
                        <w:pPr>
                          <w:tabs>
                            <w:tab w:val="left" w:pos="0"/>
                          </w:tabs>
                          <w:spacing w:after="0"/>
                          <w:contextualSpacing/>
                          <w:jc w:val="both"/>
                          <w:rPr>
                            <w:rFonts w:eastAsiaTheme="minorEastAsia"/>
                            <w:sz w:val="28"/>
                            <w:szCs w:val="36"/>
                            <w:lang w:eastAsia="en-US"/>
                          </w:rPr>
                        </w:pPr>
                        <w:r w:rsidRPr="00DF61D2">
                          <w:rPr>
                            <w:rFonts w:eastAsiaTheme="minorEastAsia"/>
                            <w:sz w:val="28"/>
                            <w:szCs w:val="36"/>
                            <w:lang w:eastAsia="en-US"/>
                          </w:rPr>
                          <w:t xml:space="preserve">Воротынского района                                         </w:t>
                        </w:r>
                        <w:r w:rsidR="00F333A0">
                          <w:rPr>
                            <w:rFonts w:eastAsiaTheme="minorEastAsia"/>
                            <w:sz w:val="28"/>
                            <w:szCs w:val="36"/>
                            <w:lang w:eastAsia="en-US"/>
                          </w:rPr>
                          <w:t xml:space="preserve">      </w:t>
                        </w:r>
                        <w:r w:rsidRPr="00DF61D2">
                          <w:rPr>
                            <w:rFonts w:eastAsiaTheme="minorEastAsia"/>
                            <w:sz w:val="28"/>
                            <w:szCs w:val="36"/>
                            <w:lang w:eastAsia="en-US"/>
                          </w:rPr>
                          <w:t xml:space="preserve">          </w:t>
                        </w:r>
                        <w:r>
                          <w:rPr>
                            <w:rFonts w:eastAsiaTheme="minorEastAsia"/>
                            <w:sz w:val="28"/>
                            <w:szCs w:val="36"/>
                            <w:lang w:eastAsia="en-US"/>
                          </w:rPr>
                          <w:t xml:space="preserve"> </w:t>
                        </w:r>
                        <w:r w:rsidRPr="00DF61D2">
                          <w:rPr>
                            <w:rFonts w:eastAsiaTheme="minorEastAsia"/>
                            <w:sz w:val="28"/>
                            <w:szCs w:val="36"/>
                            <w:lang w:eastAsia="en-US"/>
                          </w:rPr>
                          <w:t xml:space="preserve">                       А.А. Солдатов</w:t>
                        </w:r>
                      </w:p>
                      <w:p w:rsidR="00DF61D2" w:rsidRDefault="00DF61D2" w:rsidP="001003B5">
                        <w:pPr>
                          <w:pStyle w:val="a9"/>
                          <w:tabs>
                            <w:tab w:val="left" w:pos="0"/>
                          </w:tabs>
                          <w:ind w:firstLine="709"/>
                        </w:pPr>
                        <w:r w:rsidRPr="00DF61D2">
                          <w:lastRenderedPageBreak/>
                          <w:t xml:space="preserve"> </w:t>
                        </w:r>
                      </w:p>
                      <w:p w:rsidR="00DF61D2" w:rsidRPr="00DF61D2" w:rsidRDefault="00DF61D2" w:rsidP="001003B5">
                        <w:pPr>
                          <w:tabs>
                            <w:tab w:val="left" w:pos="0"/>
                          </w:tabs>
                          <w:autoSpaceDE w:val="0"/>
                          <w:autoSpaceDN w:val="0"/>
                          <w:adjustRightInd w:val="0"/>
                          <w:spacing w:after="0"/>
                          <w:ind w:firstLine="709"/>
                          <w:jc w:val="right"/>
                          <w:outlineLvl w:val="0"/>
                          <w:rPr>
                            <w:rFonts w:eastAsiaTheme="minorEastAsia"/>
                            <w:sz w:val="28"/>
                            <w:szCs w:val="28"/>
                            <w:lang w:eastAsia="en-US"/>
                          </w:rPr>
                        </w:pPr>
                        <w:r w:rsidRPr="00DF61D2">
                          <w:rPr>
                            <w:rFonts w:eastAsiaTheme="minorEastAsia"/>
                            <w:sz w:val="28"/>
                            <w:szCs w:val="28"/>
                            <w:lang w:eastAsia="en-US"/>
                          </w:rPr>
                          <w:t>Приложение</w:t>
                        </w:r>
                      </w:p>
                      <w:p w:rsidR="00DF61D2" w:rsidRPr="00DF61D2" w:rsidRDefault="00DF61D2" w:rsidP="001003B5">
                        <w:pPr>
                          <w:tabs>
                            <w:tab w:val="left" w:pos="0"/>
                          </w:tabs>
                          <w:autoSpaceDE w:val="0"/>
                          <w:autoSpaceDN w:val="0"/>
                          <w:adjustRightInd w:val="0"/>
                          <w:spacing w:after="0"/>
                          <w:ind w:firstLine="709"/>
                          <w:jc w:val="right"/>
                          <w:outlineLvl w:val="0"/>
                          <w:rPr>
                            <w:rFonts w:eastAsiaTheme="minorEastAsia"/>
                            <w:sz w:val="28"/>
                            <w:szCs w:val="28"/>
                            <w:lang w:eastAsia="en-US"/>
                          </w:rPr>
                        </w:pPr>
                        <w:r w:rsidRPr="00DF61D2">
                          <w:rPr>
                            <w:rFonts w:eastAsiaTheme="minorEastAsia"/>
                            <w:sz w:val="28"/>
                            <w:szCs w:val="28"/>
                            <w:lang w:eastAsia="en-US"/>
                          </w:rPr>
                          <w:t xml:space="preserve">к постановлению </w:t>
                        </w:r>
                        <w:r w:rsidR="001003B5">
                          <w:rPr>
                            <w:rFonts w:eastAsiaTheme="minorEastAsia"/>
                            <w:sz w:val="28"/>
                            <w:szCs w:val="28"/>
                            <w:lang w:eastAsia="en-US"/>
                          </w:rPr>
                          <w:t>Администрац</w:t>
                        </w:r>
                        <w:r w:rsidRPr="00DF61D2">
                          <w:rPr>
                            <w:rFonts w:eastAsiaTheme="minorEastAsia"/>
                            <w:sz w:val="28"/>
                            <w:szCs w:val="28"/>
                            <w:lang w:eastAsia="en-US"/>
                          </w:rPr>
                          <w:t>ии</w:t>
                        </w:r>
                      </w:p>
                      <w:p w:rsidR="00DF61D2" w:rsidRPr="00DF61D2" w:rsidRDefault="00DF61D2" w:rsidP="001003B5">
                        <w:pPr>
                          <w:tabs>
                            <w:tab w:val="left" w:pos="0"/>
                          </w:tabs>
                          <w:autoSpaceDE w:val="0"/>
                          <w:autoSpaceDN w:val="0"/>
                          <w:adjustRightInd w:val="0"/>
                          <w:spacing w:after="0"/>
                          <w:ind w:firstLine="709"/>
                          <w:jc w:val="right"/>
                          <w:outlineLvl w:val="0"/>
                          <w:rPr>
                            <w:rFonts w:eastAsiaTheme="minorEastAsia"/>
                            <w:sz w:val="28"/>
                            <w:szCs w:val="28"/>
                            <w:lang w:eastAsia="en-US"/>
                          </w:rPr>
                        </w:pPr>
                        <w:r w:rsidRPr="00DF61D2">
                          <w:rPr>
                            <w:rFonts w:eastAsiaTheme="minorEastAsia"/>
                            <w:sz w:val="28"/>
                            <w:szCs w:val="28"/>
                            <w:lang w:eastAsia="en-US"/>
                          </w:rPr>
                          <w:t>Воротынского муниципального района</w:t>
                        </w:r>
                      </w:p>
                      <w:p w:rsidR="00DF61D2" w:rsidRPr="00DF61D2" w:rsidRDefault="00DF61D2" w:rsidP="001003B5">
                        <w:pPr>
                          <w:tabs>
                            <w:tab w:val="left" w:pos="0"/>
                          </w:tabs>
                          <w:autoSpaceDE w:val="0"/>
                          <w:autoSpaceDN w:val="0"/>
                          <w:adjustRightInd w:val="0"/>
                          <w:spacing w:after="0"/>
                          <w:ind w:firstLine="709"/>
                          <w:jc w:val="right"/>
                          <w:outlineLvl w:val="0"/>
                          <w:rPr>
                            <w:rFonts w:eastAsiaTheme="minorEastAsia"/>
                            <w:sz w:val="28"/>
                            <w:szCs w:val="28"/>
                            <w:lang w:eastAsia="en-US"/>
                          </w:rPr>
                        </w:pPr>
                        <w:r w:rsidRPr="00DF61D2">
                          <w:rPr>
                            <w:rFonts w:eastAsiaTheme="minorEastAsia"/>
                            <w:sz w:val="28"/>
                            <w:szCs w:val="28"/>
                            <w:lang w:eastAsia="en-US"/>
                          </w:rPr>
                          <w:t>Нижегородской области</w:t>
                        </w:r>
                      </w:p>
                      <w:p w:rsidR="00DF61D2" w:rsidRPr="00DF61D2" w:rsidRDefault="00DF61D2" w:rsidP="001003B5">
                        <w:pPr>
                          <w:tabs>
                            <w:tab w:val="left" w:pos="0"/>
                          </w:tabs>
                          <w:autoSpaceDE w:val="0"/>
                          <w:autoSpaceDN w:val="0"/>
                          <w:adjustRightInd w:val="0"/>
                          <w:spacing w:after="0"/>
                          <w:ind w:firstLine="709"/>
                          <w:jc w:val="right"/>
                          <w:rPr>
                            <w:rFonts w:eastAsiaTheme="minorEastAsia"/>
                            <w:sz w:val="28"/>
                            <w:szCs w:val="28"/>
                            <w:lang w:eastAsia="en-US"/>
                          </w:rPr>
                        </w:pPr>
                        <w:r w:rsidRPr="00DF61D2">
                          <w:rPr>
                            <w:rFonts w:eastAsiaTheme="minorEastAsia"/>
                            <w:sz w:val="28"/>
                            <w:szCs w:val="28"/>
                            <w:lang w:eastAsia="en-US"/>
                          </w:rPr>
                          <w:t xml:space="preserve">от </w:t>
                        </w:r>
                        <w:r w:rsidR="00AC7568">
                          <w:rPr>
                            <w:rFonts w:eastAsiaTheme="minorEastAsia"/>
                            <w:sz w:val="28"/>
                            <w:szCs w:val="28"/>
                            <w:lang w:eastAsia="en-US"/>
                          </w:rPr>
                          <w:t>06.12.</w:t>
                        </w:r>
                        <w:bookmarkStart w:id="0" w:name="_GoBack"/>
                        <w:bookmarkEnd w:id="0"/>
                        <w:r w:rsidRPr="00DF61D2">
                          <w:rPr>
                            <w:rFonts w:eastAsiaTheme="minorEastAsia"/>
                            <w:sz w:val="28"/>
                            <w:szCs w:val="28"/>
                            <w:lang w:eastAsia="en-US"/>
                          </w:rPr>
                          <w:t>2018 года №</w:t>
                        </w:r>
                        <w:r w:rsidR="00AC7568">
                          <w:rPr>
                            <w:rFonts w:eastAsiaTheme="minorEastAsia"/>
                            <w:sz w:val="28"/>
                            <w:szCs w:val="28"/>
                            <w:lang w:eastAsia="en-US"/>
                          </w:rPr>
                          <w:t xml:space="preserve"> 405</w:t>
                        </w:r>
                      </w:p>
                      <w:p w:rsidR="001003B5" w:rsidRPr="002B2940" w:rsidRDefault="00DF61D2" w:rsidP="001003B5">
                        <w:pPr>
                          <w:tabs>
                            <w:tab w:val="left" w:pos="0"/>
                          </w:tabs>
                          <w:spacing w:before="100" w:beforeAutospacing="1" w:after="100" w:afterAutospacing="1" w:line="240" w:lineRule="auto"/>
                          <w:ind w:firstLine="709"/>
                          <w:jc w:val="center"/>
                          <w:rPr>
                            <w:sz w:val="28"/>
                            <w:szCs w:val="28"/>
                          </w:rPr>
                        </w:pPr>
                        <w:r w:rsidRPr="002B2940">
                          <w:rPr>
                            <w:sz w:val="24"/>
                            <w:szCs w:val="24"/>
                          </w:rPr>
                          <w:t> </w:t>
                        </w:r>
                        <w:r w:rsidR="001003B5" w:rsidRPr="002B2940">
                          <w:rPr>
                            <w:sz w:val="28"/>
                            <w:szCs w:val="28"/>
                          </w:rPr>
                          <w:t xml:space="preserve">Административный регламент </w:t>
                        </w:r>
                        <w:r w:rsidR="00B40BE2" w:rsidRPr="00D27050">
                          <w:rPr>
                            <w:sz w:val="28"/>
                            <w:szCs w:val="28"/>
                          </w:rPr>
                          <w:t>по о</w:t>
                        </w:r>
                        <w:r w:rsidR="001003B5" w:rsidRPr="00D27050">
                          <w:rPr>
                            <w:sz w:val="28"/>
                            <w:szCs w:val="28"/>
                          </w:rPr>
                          <w:t>существлени</w:t>
                        </w:r>
                        <w:r w:rsidR="00B40BE2" w:rsidRPr="00D27050">
                          <w:rPr>
                            <w:sz w:val="28"/>
                            <w:szCs w:val="28"/>
                          </w:rPr>
                          <w:t>ю</w:t>
                        </w:r>
                        <w:r w:rsidR="001003B5" w:rsidRPr="00D27050">
                          <w:rPr>
                            <w:sz w:val="28"/>
                            <w:szCs w:val="28"/>
                          </w:rPr>
                          <w:t xml:space="preserve"> муниципального </w:t>
                        </w:r>
                        <w:proofErr w:type="gramStart"/>
                        <w:r w:rsidR="001003B5" w:rsidRPr="00D27050">
                          <w:rPr>
                            <w:sz w:val="28"/>
                            <w:szCs w:val="28"/>
                          </w:rPr>
                          <w:t xml:space="preserve">контроля </w:t>
                        </w:r>
                        <w:r w:rsidR="00B40BE2" w:rsidRPr="00D27050">
                          <w:rPr>
                            <w:sz w:val="28"/>
                            <w:szCs w:val="28"/>
                          </w:rPr>
                          <w:t>за</w:t>
                        </w:r>
                        <w:proofErr w:type="gramEnd"/>
                        <w:r w:rsidR="00B40BE2" w:rsidRPr="00D27050">
                          <w:rPr>
                            <w:sz w:val="28"/>
                            <w:szCs w:val="28"/>
                          </w:rPr>
                          <w:t xml:space="preserve"> </w:t>
                        </w:r>
                        <w:r w:rsidR="001003B5" w:rsidRPr="00D27050">
                          <w:rPr>
                            <w:sz w:val="28"/>
                            <w:szCs w:val="28"/>
                          </w:rPr>
                          <w:t>исполнени</w:t>
                        </w:r>
                        <w:r w:rsidR="00B40BE2" w:rsidRPr="00D27050">
                          <w:rPr>
                            <w:sz w:val="28"/>
                            <w:szCs w:val="28"/>
                          </w:rPr>
                          <w:t>ем</w:t>
                        </w:r>
                        <w:r w:rsidR="001003B5" w:rsidRPr="00D27050">
                          <w:rPr>
                            <w:sz w:val="28"/>
                            <w:szCs w:val="28"/>
                          </w:rPr>
                          <w:t xml:space="preserve"> нормативных правовых </w:t>
                        </w:r>
                        <w:r w:rsidR="001003B5" w:rsidRPr="002B2940">
                          <w:rPr>
                            <w:sz w:val="28"/>
                            <w:szCs w:val="28"/>
                          </w:rPr>
                          <w:t>актов в сфере рекламы на территории Воротынского муниципального района Нижегородской области»</w:t>
                        </w:r>
                        <w:r w:rsidR="002B2940">
                          <w:rPr>
                            <w:sz w:val="28"/>
                            <w:szCs w:val="28"/>
                          </w:rPr>
                          <w:t xml:space="preserve"> </w:t>
                        </w:r>
                        <w:r w:rsidR="001003B5" w:rsidRPr="002B2940">
                          <w:rPr>
                            <w:sz w:val="28"/>
                            <w:szCs w:val="28"/>
                          </w:rPr>
                          <w:t>(далее – Административный регламент)</w:t>
                        </w:r>
                      </w:p>
                      <w:p w:rsidR="00DF61D2" w:rsidRPr="002B2940" w:rsidRDefault="00DF61D2" w:rsidP="001003B5">
                        <w:pPr>
                          <w:tabs>
                            <w:tab w:val="left" w:pos="0"/>
                          </w:tabs>
                          <w:spacing w:before="100" w:beforeAutospacing="1" w:after="100" w:afterAutospacing="1" w:line="240" w:lineRule="auto"/>
                          <w:ind w:firstLine="709"/>
                          <w:jc w:val="center"/>
                          <w:rPr>
                            <w:sz w:val="24"/>
                            <w:szCs w:val="24"/>
                          </w:rPr>
                        </w:pPr>
                        <w:r w:rsidRPr="002B2940">
                          <w:rPr>
                            <w:sz w:val="24"/>
                            <w:szCs w:val="24"/>
                          </w:rPr>
                          <w:t> </w:t>
                        </w:r>
                        <w:r w:rsidRPr="002B2940">
                          <w:rPr>
                            <w:bCs/>
                            <w:sz w:val="28"/>
                            <w:szCs w:val="28"/>
                          </w:rPr>
                          <w:t>1. Общие положения</w:t>
                        </w:r>
                        <w:r w:rsidRPr="002B2940">
                          <w:rPr>
                            <w:sz w:val="24"/>
                            <w:szCs w:val="24"/>
                          </w:rPr>
                          <w:t> </w:t>
                        </w:r>
                      </w:p>
                      <w:p w:rsidR="006A6175" w:rsidRPr="006A6175" w:rsidRDefault="006A6175" w:rsidP="006A6175">
                        <w:pPr>
                          <w:pStyle w:val="aa"/>
                          <w:numPr>
                            <w:ilvl w:val="1"/>
                            <w:numId w:val="6"/>
                          </w:numPr>
                          <w:autoSpaceDE w:val="0"/>
                          <w:autoSpaceDN w:val="0"/>
                          <w:adjustRightInd w:val="0"/>
                          <w:spacing w:after="0" w:line="240" w:lineRule="auto"/>
                          <w:jc w:val="center"/>
                          <w:rPr>
                            <w:sz w:val="28"/>
                            <w:szCs w:val="28"/>
                          </w:rPr>
                        </w:pPr>
                        <w:r>
                          <w:rPr>
                            <w:sz w:val="28"/>
                            <w:szCs w:val="28"/>
                          </w:rPr>
                          <w:t>Н</w:t>
                        </w:r>
                        <w:r w:rsidRPr="006A6175">
                          <w:rPr>
                            <w:sz w:val="28"/>
                            <w:szCs w:val="28"/>
                          </w:rPr>
                          <w:t>аименование функции</w:t>
                        </w:r>
                      </w:p>
                      <w:p w:rsidR="00DD3CB5" w:rsidRDefault="00DD3CB5" w:rsidP="001003B5">
                        <w:pPr>
                          <w:pStyle w:val="a9"/>
                          <w:tabs>
                            <w:tab w:val="left" w:pos="0"/>
                          </w:tabs>
                          <w:ind w:left="720" w:firstLine="709"/>
                          <w:rPr>
                            <w:sz w:val="28"/>
                            <w:szCs w:val="28"/>
                          </w:rPr>
                        </w:pPr>
                      </w:p>
                      <w:p w:rsidR="006A6175" w:rsidRDefault="006A6175" w:rsidP="006A6175">
                        <w:pPr>
                          <w:pStyle w:val="a9"/>
                          <w:tabs>
                            <w:tab w:val="left" w:pos="0"/>
                          </w:tabs>
                          <w:ind w:firstLine="709"/>
                          <w:jc w:val="both"/>
                          <w:rPr>
                            <w:sz w:val="28"/>
                            <w:szCs w:val="28"/>
                          </w:rPr>
                        </w:pPr>
                        <w:r w:rsidRPr="006A6175">
                          <w:rPr>
                            <w:sz w:val="28"/>
                            <w:szCs w:val="28"/>
                          </w:rPr>
                          <w:t xml:space="preserve">Осуществление муниципального </w:t>
                        </w:r>
                        <w:proofErr w:type="gramStart"/>
                        <w:r w:rsidRPr="006A6175">
                          <w:rPr>
                            <w:sz w:val="28"/>
                            <w:szCs w:val="28"/>
                          </w:rPr>
                          <w:t xml:space="preserve">контроля </w:t>
                        </w:r>
                        <w:r w:rsidR="00B40BE2">
                          <w:rPr>
                            <w:sz w:val="28"/>
                            <w:szCs w:val="28"/>
                          </w:rPr>
                          <w:t>за</w:t>
                        </w:r>
                        <w:proofErr w:type="gramEnd"/>
                        <w:r w:rsidR="00B40BE2">
                          <w:rPr>
                            <w:sz w:val="28"/>
                            <w:szCs w:val="28"/>
                          </w:rPr>
                          <w:t xml:space="preserve"> </w:t>
                        </w:r>
                        <w:r w:rsidRPr="006A6175">
                          <w:rPr>
                            <w:sz w:val="28"/>
                            <w:szCs w:val="28"/>
                          </w:rPr>
                          <w:t>исполнени</w:t>
                        </w:r>
                        <w:r w:rsidR="00B40BE2">
                          <w:rPr>
                            <w:sz w:val="28"/>
                            <w:szCs w:val="28"/>
                          </w:rPr>
                          <w:t>ем</w:t>
                        </w:r>
                        <w:r w:rsidRPr="006A6175">
                          <w:rPr>
                            <w:sz w:val="28"/>
                            <w:szCs w:val="28"/>
                          </w:rPr>
                          <w:t xml:space="preserve"> нормативных правовых актов в сфере рекламы на территории Воротынского муниципального района Нижегородской области</w:t>
                        </w:r>
                        <w:r>
                          <w:rPr>
                            <w:sz w:val="28"/>
                            <w:szCs w:val="28"/>
                          </w:rPr>
                          <w:t>.</w:t>
                        </w:r>
                      </w:p>
                      <w:p w:rsidR="006A6175" w:rsidRDefault="006A6175" w:rsidP="006A6175">
                        <w:pPr>
                          <w:pStyle w:val="a9"/>
                          <w:tabs>
                            <w:tab w:val="left" w:pos="0"/>
                          </w:tabs>
                          <w:ind w:firstLine="709"/>
                          <w:jc w:val="both"/>
                          <w:rPr>
                            <w:sz w:val="28"/>
                            <w:szCs w:val="28"/>
                          </w:rPr>
                        </w:pPr>
                      </w:p>
                      <w:p w:rsidR="00DF61D2" w:rsidRDefault="00DF61D2" w:rsidP="006A6175">
                        <w:pPr>
                          <w:pStyle w:val="a9"/>
                          <w:numPr>
                            <w:ilvl w:val="1"/>
                            <w:numId w:val="6"/>
                          </w:numPr>
                          <w:tabs>
                            <w:tab w:val="left" w:pos="0"/>
                          </w:tabs>
                          <w:jc w:val="center"/>
                          <w:rPr>
                            <w:sz w:val="28"/>
                            <w:szCs w:val="28"/>
                          </w:rPr>
                        </w:pPr>
                        <w:r w:rsidRPr="00C64E1B">
                          <w:rPr>
                            <w:sz w:val="28"/>
                            <w:szCs w:val="28"/>
                          </w:rPr>
                          <w:t>Наименование органа</w:t>
                        </w:r>
                        <w:r w:rsidRPr="00D27050">
                          <w:rPr>
                            <w:sz w:val="28"/>
                            <w:szCs w:val="28"/>
                          </w:rPr>
                          <w:t xml:space="preserve">, </w:t>
                        </w:r>
                        <w:r w:rsidR="00B40BE2" w:rsidRPr="00D27050">
                          <w:rPr>
                            <w:sz w:val="28"/>
                            <w:szCs w:val="28"/>
                          </w:rPr>
                          <w:t>осуществляющего</w:t>
                        </w:r>
                        <w:r w:rsidRPr="00D27050">
                          <w:rPr>
                            <w:sz w:val="28"/>
                            <w:szCs w:val="28"/>
                          </w:rPr>
                          <w:t xml:space="preserve"> муниципальн</w:t>
                        </w:r>
                        <w:r w:rsidR="00B40BE2" w:rsidRPr="00D27050">
                          <w:rPr>
                            <w:sz w:val="28"/>
                            <w:szCs w:val="28"/>
                          </w:rPr>
                          <w:t>ый</w:t>
                        </w:r>
                        <w:r w:rsidRPr="00D27050">
                          <w:rPr>
                            <w:sz w:val="28"/>
                            <w:szCs w:val="28"/>
                          </w:rPr>
                          <w:t xml:space="preserve"> </w:t>
                        </w:r>
                        <w:r w:rsidR="00B40BE2" w:rsidRPr="00D27050">
                          <w:rPr>
                            <w:sz w:val="28"/>
                            <w:szCs w:val="28"/>
                          </w:rPr>
                          <w:t>контроль</w:t>
                        </w:r>
                      </w:p>
                      <w:p w:rsidR="00DD3CB5" w:rsidRPr="00C64E1B" w:rsidRDefault="00DD3CB5" w:rsidP="001003B5">
                        <w:pPr>
                          <w:pStyle w:val="a9"/>
                          <w:tabs>
                            <w:tab w:val="left" w:pos="0"/>
                          </w:tabs>
                          <w:ind w:firstLine="709"/>
                          <w:rPr>
                            <w:sz w:val="28"/>
                            <w:szCs w:val="28"/>
                          </w:rPr>
                        </w:pPr>
                      </w:p>
                      <w:p w:rsidR="00DF61D2" w:rsidRPr="00C64E1B" w:rsidRDefault="00DF61D2" w:rsidP="001003B5">
                        <w:pPr>
                          <w:pStyle w:val="a9"/>
                          <w:tabs>
                            <w:tab w:val="left" w:pos="0"/>
                          </w:tabs>
                          <w:ind w:firstLine="709"/>
                          <w:jc w:val="both"/>
                          <w:rPr>
                            <w:sz w:val="28"/>
                            <w:szCs w:val="28"/>
                          </w:rPr>
                        </w:pPr>
                        <w:r w:rsidRPr="00C64E1B">
                          <w:rPr>
                            <w:sz w:val="28"/>
                            <w:szCs w:val="28"/>
                          </w:rPr>
                          <w:t xml:space="preserve">1.2.1. Уполномоченным органом по исполнению муниципальной функции является </w:t>
                        </w:r>
                        <w:r w:rsidR="001003B5">
                          <w:rPr>
                            <w:sz w:val="28"/>
                            <w:szCs w:val="28"/>
                          </w:rPr>
                          <w:t>Администрац</w:t>
                        </w:r>
                        <w:r w:rsidRPr="00C64E1B">
                          <w:rPr>
                            <w:sz w:val="28"/>
                            <w:szCs w:val="28"/>
                          </w:rPr>
                          <w:t xml:space="preserve">ия </w:t>
                        </w:r>
                        <w:r w:rsidR="008C4E0F" w:rsidRPr="00C64E1B">
                          <w:rPr>
                            <w:sz w:val="28"/>
                            <w:szCs w:val="28"/>
                          </w:rPr>
                          <w:t>Воротын</w:t>
                        </w:r>
                        <w:r w:rsidRPr="00C64E1B">
                          <w:rPr>
                            <w:sz w:val="28"/>
                            <w:szCs w:val="28"/>
                          </w:rPr>
                          <w:t xml:space="preserve">ского муниципального района Нижегородской области (далее по тексту - </w:t>
                        </w:r>
                        <w:r w:rsidR="001003B5">
                          <w:rPr>
                            <w:sz w:val="28"/>
                            <w:szCs w:val="28"/>
                          </w:rPr>
                          <w:t>Администрац</w:t>
                        </w:r>
                        <w:r w:rsidRPr="00C64E1B">
                          <w:rPr>
                            <w:sz w:val="28"/>
                            <w:szCs w:val="28"/>
                          </w:rPr>
                          <w:t>ия).</w:t>
                        </w:r>
                      </w:p>
                      <w:p w:rsidR="00DF61D2" w:rsidRDefault="00DF61D2" w:rsidP="001003B5">
                        <w:pPr>
                          <w:pStyle w:val="a9"/>
                          <w:tabs>
                            <w:tab w:val="left" w:pos="0"/>
                          </w:tabs>
                          <w:ind w:firstLine="709"/>
                          <w:jc w:val="both"/>
                          <w:rPr>
                            <w:sz w:val="28"/>
                            <w:szCs w:val="28"/>
                          </w:rPr>
                        </w:pPr>
                        <w:r w:rsidRPr="00C64E1B">
                          <w:rPr>
                            <w:sz w:val="28"/>
                            <w:szCs w:val="28"/>
                          </w:rPr>
                          <w:t xml:space="preserve">1.2.2. Исполнение муниципальной функции осуществляет отдел </w:t>
                        </w:r>
                        <w:r w:rsidR="008C4E0F" w:rsidRPr="00C64E1B">
                          <w:rPr>
                            <w:sz w:val="28"/>
                            <w:szCs w:val="28"/>
                          </w:rPr>
                          <w:t xml:space="preserve">по строительству, архитектуре и жилищно-коммунальному хозяйству </w:t>
                        </w:r>
                        <w:r w:rsidR="001003B5">
                          <w:rPr>
                            <w:sz w:val="28"/>
                            <w:szCs w:val="28"/>
                          </w:rPr>
                          <w:t>Администрац</w:t>
                        </w:r>
                        <w:r w:rsidR="008C4E0F" w:rsidRPr="00C64E1B">
                          <w:rPr>
                            <w:sz w:val="28"/>
                            <w:szCs w:val="28"/>
                          </w:rPr>
                          <w:t>ии Воротынского муниципального района Нижегородской области</w:t>
                        </w:r>
                        <w:r w:rsidRPr="00C64E1B">
                          <w:rPr>
                            <w:sz w:val="28"/>
                            <w:szCs w:val="28"/>
                          </w:rPr>
                          <w:t xml:space="preserve"> (дале</w:t>
                        </w:r>
                        <w:r w:rsidR="001003B5">
                          <w:rPr>
                            <w:sz w:val="28"/>
                            <w:szCs w:val="28"/>
                          </w:rPr>
                          <w:t>е по тексту</w:t>
                        </w:r>
                        <w:r w:rsidRPr="00C64E1B">
                          <w:rPr>
                            <w:sz w:val="28"/>
                            <w:szCs w:val="28"/>
                          </w:rPr>
                          <w:t xml:space="preserve"> – О</w:t>
                        </w:r>
                        <w:r w:rsidR="008C4E0F" w:rsidRPr="00C64E1B">
                          <w:rPr>
                            <w:sz w:val="28"/>
                            <w:szCs w:val="28"/>
                          </w:rPr>
                          <w:t>тдел</w:t>
                        </w:r>
                        <w:r w:rsidRPr="00C64E1B">
                          <w:rPr>
                            <w:sz w:val="28"/>
                            <w:szCs w:val="28"/>
                          </w:rPr>
                          <w:t>). </w:t>
                        </w:r>
                      </w:p>
                      <w:p w:rsidR="00DD3CB5" w:rsidRPr="00C64E1B" w:rsidRDefault="00DD3CB5" w:rsidP="001003B5">
                        <w:pPr>
                          <w:pStyle w:val="a9"/>
                          <w:tabs>
                            <w:tab w:val="left" w:pos="0"/>
                          </w:tabs>
                          <w:ind w:firstLine="709"/>
                          <w:jc w:val="both"/>
                          <w:rPr>
                            <w:sz w:val="28"/>
                            <w:szCs w:val="28"/>
                          </w:rPr>
                        </w:pPr>
                      </w:p>
                      <w:p w:rsidR="00DF61D2" w:rsidRPr="00D27050" w:rsidRDefault="00DF61D2" w:rsidP="001003B5">
                        <w:pPr>
                          <w:pStyle w:val="a9"/>
                          <w:tabs>
                            <w:tab w:val="left" w:pos="0"/>
                          </w:tabs>
                          <w:ind w:firstLine="709"/>
                          <w:jc w:val="center"/>
                          <w:rPr>
                            <w:sz w:val="28"/>
                            <w:szCs w:val="28"/>
                          </w:rPr>
                        </w:pPr>
                        <w:r w:rsidRPr="00C64E1B">
                          <w:rPr>
                            <w:sz w:val="28"/>
                            <w:szCs w:val="28"/>
                          </w:rPr>
                          <w:t xml:space="preserve">1.3 Перечень нормативных правовых актов, </w:t>
                        </w:r>
                        <w:r w:rsidRPr="00D27050">
                          <w:rPr>
                            <w:sz w:val="28"/>
                            <w:szCs w:val="28"/>
                          </w:rPr>
                          <w:t xml:space="preserve">регулирующих </w:t>
                        </w:r>
                        <w:r w:rsidR="00B40BE2" w:rsidRPr="00D27050">
                          <w:rPr>
                            <w:sz w:val="28"/>
                            <w:szCs w:val="28"/>
                          </w:rPr>
                          <w:t>осуществление муниципального контроля</w:t>
                        </w:r>
                      </w:p>
                      <w:p w:rsidR="00DD3CB5" w:rsidRPr="00D27050" w:rsidRDefault="00DD3CB5" w:rsidP="001003B5">
                        <w:pPr>
                          <w:pStyle w:val="a9"/>
                          <w:tabs>
                            <w:tab w:val="left" w:pos="0"/>
                          </w:tabs>
                          <w:ind w:firstLine="709"/>
                          <w:jc w:val="center"/>
                          <w:rPr>
                            <w:sz w:val="28"/>
                            <w:szCs w:val="28"/>
                          </w:rPr>
                        </w:pPr>
                      </w:p>
                      <w:p w:rsidR="00DF61D2" w:rsidRPr="00D27050" w:rsidRDefault="00DD3CB5" w:rsidP="001003B5">
                        <w:pPr>
                          <w:pStyle w:val="a9"/>
                          <w:tabs>
                            <w:tab w:val="left" w:pos="0"/>
                          </w:tabs>
                          <w:ind w:firstLine="709"/>
                          <w:jc w:val="both"/>
                          <w:rPr>
                            <w:sz w:val="28"/>
                            <w:szCs w:val="28"/>
                          </w:rPr>
                        </w:pPr>
                        <w:r w:rsidRPr="00D27050">
                          <w:rPr>
                            <w:sz w:val="28"/>
                            <w:szCs w:val="28"/>
                          </w:rPr>
                          <w:t xml:space="preserve"> </w:t>
                        </w:r>
                        <w:r w:rsidR="00DF61D2" w:rsidRPr="00D27050">
                          <w:rPr>
                            <w:sz w:val="28"/>
                            <w:szCs w:val="28"/>
                          </w:rPr>
                          <w:t>Проведение муниципального контроля исполнения нормативных правовых актов в сфере рекламы, осуществляется в соответствии:</w:t>
                        </w:r>
                      </w:p>
                      <w:p w:rsidR="00DF61D2" w:rsidRPr="00D27050" w:rsidRDefault="00DF61D2" w:rsidP="001003B5">
                        <w:pPr>
                          <w:pStyle w:val="a9"/>
                          <w:tabs>
                            <w:tab w:val="left" w:pos="0"/>
                          </w:tabs>
                          <w:ind w:firstLine="709"/>
                          <w:jc w:val="both"/>
                          <w:rPr>
                            <w:sz w:val="28"/>
                            <w:szCs w:val="28"/>
                          </w:rPr>
                        </w:pPr>
                        <w:r w:rsidRPr="00D27050">
                          <w:rPr>
                            <w:sz w:val="28"/>
                            <w:szCs w:val="28"/>
                          </w:rPr>
                          <w:t>- Конституцией Российской Федерации;</w:t>
                        </w:r>
                      </w:p>
                      <w:p w:rsidR="00B40BE2" w:rsidRPr="00D27050" w:rsidRDefault="00B40BE2" w:rsidP="00B40BE2">
                        <w:pPr>
                          <w:tabs>
                            <w:tab w:val="left" w:pos="0"/>
                          </w:tabs>
                          <w:spacing w:after="0"/>
                          <w:ind w:firstLine="709"/>
                          <w:jc w:val="both"/>
                          <w:rPr>
                            <w:bCs/>
                            <w:iCs/>
                            <w:sz w:val="28"/>
                            <w:szCs w:val="28"/>
                          </w:rPr>
                        </w:pPr>
                        <w:r w:rsidRPr="00D27050">
                          <w:rPr>
                            <w:bCs/>
                            <w:iCs/>
                            <w:sz w:val="28"/>
                            <w:szCs w:val="28"/>
                          </w:rPr>
                          <w:t>-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61D2" w:rsidRPr="00C64E1B" w:rsidRDefault="00DF61D2" w:rsidP="001003B5">
                        <w:pPr>
                          <w:pStyle w:val="a9"/>
                          <w:tabs>
                            <w:tab w:val="left" w:pos="0"/>
                          </w:tabs>
                          <w:ind w:firstLine="709"/>
                          <w:jc w:val="both"/>
                          <w:rPr>
                            <w:sz w:val="28"/>
                            <w:szCs w:val="28"/>
                          </w:rPr>
                        </w:pPr>
                        <w:r w:rsidRPr="00C64E1B">
                          <w:rPr>
                            <w:sz w:val="28"/>
                            <w:szCs w:val="28"/>
                          </w:rPr>
                          <w:t>-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61D2" w:rsidRPr="00C64E1B" w:rsidRDefault="00DF61D2" w:rsidP="001003B5">
                        <w:pPr>
                          <w:pStyle w:val="a9"/>
                          <w:tabs>
                            <w:tab w:val="left" w:pos="0"/>
                          </w:tabs>
                          <w:ind w:firstLine="709"/>
                          <w:jc w:val="both"/>
                          <w:rPr>
                            <w:sz w:val="28"/>
                            <w:szCs w:val="28"/>
                          </w:rPr>
                        </w:pPr>
                        <w:r w:rsidRPr="00C64E1B">
                          <w:rPr>
                            <w:sz w:val="28"/>
                            <w:szCs w:val="28"/>
                          </w:rPr>
                          <w:t>- Федеральным законом от 06.10.2003 N 131-ФЗ «Об общих принципах организации местного самоуправления в Российской Федерации»;</w:t>
                        </w:r>
                      </w:p>
                      <w:p w:rsidR="00DF61D2" w:rsidRPr="00C64E1B" w:rsidRDefault="00DF61D2" w:rsidP="001003B5">
                        <w:pPr>
                          <w:pStyle w:val="a9"/>
                          <w:tabs>
                            <w:tab w:val="left" w:pos="0"/>
                          </w:tabs>
                          <w:ind w:firstLine="709"/>
                          <w:jc w:val="both"/>
                          <w:rPr>
                            <w:sz w:val="28"/>
                            <w:szCs w:val="28"/>
                          </w:rPr>
                        </w:pPr>
                        <w:r w:rsidRPr="00C64E1B">
                          <w:rPr>
                            <w:sz w:val="28"/>
                            <w:szCs w:val="28"/>
                          </w:rPr>
                          <w:t>- Федеральный </w:t>
                        </w:r>
                        <w:hyperlink r:id="rId9" w:history="1">
                          <w:r w:rsidRPr="00255717">
                            <w:rPr>
                              <w:sz w:val="28"/>
                              <w:szCs w:val="28"/>
                            </w:rPr>
                            <w:t>закон</w:t>
                          </w:r>
                        </w:hyperlink>
                        <w:r w:rsidRPr="00C64E1B">
                          <w:rPr>
                            <w:sz w:val="28"/>
                            <w:szCs w:val="28"/>
                          </w:rPr>
                          <w:t> от 13.03.2006 №38-ФЗ «О рекламе»;</w:t>
                        </w:r>
                      </w:p>
                      <w:p w:rsidR="00DF61D2" w:rsidRPr="00C64E1B" w:rsidRDefault="00DF61D2" w:rsidP="001003B5">
                        <w:pPr>
                          <w:pStyle w:val="a9"/>
                          <w:tabs>
                            <w:tab w:val="left" w:pos="0"/>
                          </w:tabs>
                          <w:ind w:firstLine="709"/>
                          <w:jc w:val="both"/>
                          <w:rPr>
                            <w:sz w:val="28"/>
                            <w:szCs w:val="28"/>
                          </w:rPr>
                        </w:pPr>
                        <w:r w:rsidRPr="00C64E1B">
                          <w:rPr>
                            <w:sz w:val="28"/>
                            <w:szCs w:val="28"/>
                          </w:rPr>
                          <w:lastRenderedPageBreak/>
                          <w:t>- </w:t>
                        </w:r>
                        <w:hyperlink r:id="rId10" w:history="1">
                          <w:r w:rsidRPr="00255717">
                            <w:rPr>
                              <w:sz w:val="28"/>
                              <w:szCs w:val="28"/>
                            </w:rPr>
                            <w:t>Постановление</w:t>
                          </w:r>
                        </w:hyperlink>
                        <w:r w:rsidRPr="00C64E1B">
                          <w:rPr>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Pr="00C64E1B">
                          <w:rPr>
                            <w:sz w:val="28"/>
                            <w:szCs w:val="28"/>
                          </w:rPr>
                          <w:t>контроля ежегодных планов проведения плановых проверок юридических лиц</w:t>
                        </w:r>
                        <w:proofErr w:type="gramEnd"/>
                        <w:r w:rsidRPr="00C64E1B">
                          <w:rPr>
                            <w:sz w:val="28"/>
                            <w:szCs w:val="28"/>
                          </w:rPr>
                          <w:t xml:space="preserve"> и индивидуальных предпринимателей»;</w:t>
                        </w:r>
                      </w:p>
                      <w:p w:rsidR="00DF61D2" w:rsidRDefault="00DF61D2" w:rsidP="001003B5">
                        <w:pPr>
                          <w:pStyle w:val="a9"/>
                          <w:tabs>
                            <w:tab w:val="left" w:pos="0"/>
                          </w:tabs>
                          <w:ind w:firstLine="709"/>
                          <w:jc w:val="both"/>
                          <w:rPr>
                            <w:sz w:val="28"/>
                            <w:szCs w:val="28"/>
                          </w:rPr>
                        </w:pPr>
                        <w:r w:rsidRPr="00C64E1B">
                          <w:rPr>
                            <w:sz w:val="28"/>
                            <w:szCs w:val="28"/>
                          </w:rPr>
                          <w:t xml:space="preserve">- Устав </w:t>
                        </w:r>
                        <w:r w:rsidR="008C4E0F" w:rsidRPr="00C64E1B">
                          <w:rPr>
                            <w:sz w:val="28"/>
                            <w:szCs w:val="28"/>
                          </w:rPr>
                          <w:t>Воротын</w:t>
                        </w:r>
                        <w:r w:rsidRPr="00C64E1B">
                          <w:rPr>
                            <w:sz w:val="28"/>
                            <w:szCs w:val="28"/>
                          </w:rPr>
                          <w:t>ского муниципального района Нижегородской области</w:t>
                        </w:r>
                        <w:r w:rsidR="00255717">
                          <w:rPr>
                            <w:sz w:val="28"/>
                            <w:szCs w:val="28"/>
                          </w:rPr>
                          <w:t>, утвержденный</w:t>
                        </w:r>
                        <w:r w:rsidR="00255717" w:rsidRPr="00255717">
                          <w:rPr>
                            <w:sz w:val="28"/>
                            <w:szCs w:val="28"/>
                          </w:rPr>
                          <w:t xml:space="preserve"> постановлением Земского соб</w:t>
                        </w:r>
                        <w:r w:rsidR="00255717">
                          <w:rPr>
                            <w:sz w:val="28"/>
                            <w:szCs w:val="28"/>
                          </w:rPr>
                          <w:t>рания Воротынского муниципального района от 16.12.2005 N 72.</w:t>
                        </w:r>
                      </w:p>
                      <w:p w:rsidR="006A6175" w:rsidRPr="00C64E1B" w:rsidRDefault="006A6175" w:rsidP="001003B5">
                        <w:pPr>
                          <w:pStyle w:val="a9"/>
                          <w:tabs>
                            <w:tab w:val="left" w:pos="0"/>
                          </w:tabs>
                          <w:ind w:firstLine="709"/>
                          <w:jc w:val="both"/>
                          <w:rPr>
                            <w:sz w:val="28"/>
                            <w:szCs w:val="28"/>
                          </w:rPr>
                        </w:pPr>
                      </w:p>
                      <w:p w:rsidR="006A6175" w:rsidRPr="006A6175" w:rsidRDefault="006A6175" w:rsidP="006A6175">
                        <w:pPr>
                          <w:pStyle w:val="aa"/>
                          <w:numPr>
                            <w:ilvl w:val="1"/>
                            <w:numId w:val="7"/>
                          </w:numPr>
                          <w:autoSpaceDE w:val="0"/>
                          <w:autoSpaceDN w:val="0"/>
                          <w:adjustRightInd w:val="0"/>
                          <w:spacing w:after="0" w:line="240" w:lineRule="auto"/>
                          <w:jc w:val="center"/>
                          <w:rPr>
                            <w:sz w:val="28"/>
                            <w:szCs w:val="28"/>
                          </w:rPr>
                        </w:pPr>
                        <w:r w:rsidRPr="006A6175">
                          <w:rPr>
                            <w:sz w:val="28"/>
                            <w:szCs w:val="28"/>
                          </w:rPr>
                          <w:t>Предмет муниципального контроля</w:t>
                        </w:r>
                      </w:p>
                      <w:p w:rsidR="006A6175" w:rsidRPr="006A6175" w:rsidRDefault="006A6175" w:rsidP="006A6175">
                        <w:pPr>
                          <w:pStyle w:val="aa"/>
                          <w:autoSpaceDE w:val="0"/>
                          <w:autoSpaceDN w:val="0"/>
                          <w:adjustRightInd w:val="0"/>
                          <w:spacing w:after="0" w:line="240" w:lineRule="auto"/>
                          <w:ind w:left="720"/>
                          <w:rPr>
                            <w:sz w:val="28"/>
                            <w:szCs w:val="28"/>
                          </w:rPr>
                        </w:pPr>
                      </w:p>
                      <w:p w:rsidR="001F086A" w:rsidRDefault="001F086A" w:rsidP="001F086A">
                        <w:pPr>
                          <w:pStyle w:val="a9"/>
                          <w:tabs>
                            <w:tab w:val="left" w:pos="0"/>
                          </w:tabs>
                          <w:ind w:firstLine="709"/>
                          <w:jc w:val="both"/>
                          <w:rPr>
                            <w:sz w:val="28"/>
                            <w:szCs w:val="28"/>
                          </w:rPr>
                        </w:pPr>
                        <w:r w:rsidRPr="00C64E1B">
                          <w:rPr>
                            <w:sz w:val="28"/>
                            <w:szCs w:val="28"/>
                          </w:rPr>
                          <w:t>Предмет</w:t>
                        </w:r>
                        <w:r>
                          <w:rPr>
                            <w:sz w:val="28"/>
                            <w:szCs w:val="28"/>
                          </w:rPr>
                          <w:t>ом</w:t>
                        </w:r>
                        <w:r w:rsidRPr="00C64E1B">
                          <w:rPr>
                            <w:sz w:val="28"/>
                            <w:szCs w:val="28"/>
                          </w:rPr>
                          <w:t xml:space="preserve"> муниципального контроля является соблюдение юридическими лицами, индивидуальными предпринимателями, гражданами требований, установленных федеральными и муниципальными правовыми актами в сфере распространения рекламы на территории Воротынского муниципального района</w:t>
                        </w:r>
                        <w:r>
                          <w:rPr>
                            <w:sz w:val="28"/>
                            <w:szCs w:val="28"/>
                          </w:rPr>
                          <w:t xml:space="preserve"> Нижегородской области</w:t>
                        </w:r>
                        <w:r w:rsidRPr="00C64E1B">
                          <w:rPr>
                            <w:sz w:val="28"/>
                            <w:szCs w:val="28"/>
                          </w:rPr>
                          <w:t>.</w:t>
                        </w:r>
                      </w:p>
                      <w:p w:rsidR="001F086A" w:rsidRPr="006A6175" w:rsidRDefault="001F086A" w:rsidP="001003B5">
                        <w:pPr>
                          <w:pStyle w:val="a9"/>
                          <w:tabs>
                            <w:tab w:val="left" w:pos="0"/>
                          </w:tabs>
                          <w:ind w:firstLine="709"/>
                          <w:jc w:val="both"/>
                          <w:rPr>
                            <w:sz w:val="28"/>
                            <w:szCs w:val="28"/>
                          </w:rPr>
                        </w:pPr>
                      </w:p>
                      <w:p w:rsidR="00DD3CB5" w:rsidRDefault="00DF61D2" w:rsidP="001F086A">
                        <w:pPr>
                          <w:pStyle w:val="a9"/>
                          <w:numPr>
                            <w:ilvl w:val="1"/>
                            <w:numId w:val="7"/>
                          </w:numPr>
                          <w:tabs>
                            <w:tab w:val="left" w:pos="0"/>
                          </w:tabs>
                          <w:jc w:val="center"/>
                          <w:rPr>
                            <w:sz w:val="28"/>
                            <w:szCs w:val="28"/>
                          </w:rPr>
                        </w:pPr>
                        <w:r w:rsidRPr="00C64E1B">
                          <w:rPr>
                            <w:sz w:val="28"/>
                            <w:szCs w:val="28"/>
                          </w:rPr>
                          <w:t>Права и обязанности должностных лиц при осуществлении муниципального контроля</w:t>
                        </w:r>
                      </w:p>
                      <w:p w:rsidR="00DD3CB5" w:rsidRDefault="00DD3CB5" w:rsidP="001003B5">
                        <w:pPr>
                          <w:pStyle w:val="a9"/>
                          <w:tabs>
                            <w:tab w:val="left" w:pos="0"/>
                          </w:tabs>
                          <w:ind w:firstLine="709"/>
                          <w:jc w:val="center"/>
                          <w:rPr>
                            <w:sz w:val="28"/>
                            <w:szCs w:val="28"/>
                          </w:rPr>
                        </w:pPr>
                      </w:p>
                      <w:p w:rsidR="00DF61D2" w:rsidRDefault="001F086A" w:rsidP="00B40BE2">
                        <w:pPr>
                          <w:pStyle w:val="a9"/>
                          <w:tabs>
                            <w:tab w:val="left" w:pos="0"/>
                          </w:tabs>
                          <w:ind w:firstLine="709"/>
                          <w:jc w:val="both"/>
                          <w:rPr>
                            <w:sz w:val="28"/>
                            <w:szCs w:val="28"/>
                          </w:rPr>
                        </w:pPr>
                        <w:r>
                          <w:rPr>
                            <w:sz w:val="28"/>
                            <w:szCs w:val="28"/>
                          </w:rPr>
                          <w:t>1.5</w:t>
                        </w:r>
                        <w:r w:rsidR="00DF61D2" w:rsidRPr="00DD3CB5">
                          <w:rPr>
                            <w:sz w:val="28"/>
                            <w:szCs w:val="28"/>
                          </w:rPr>
                          <w:t>.1. Должностные лица отдела, при осуществлении муниципального контроля в рамках предоставленных полномочий, обязаны:</w:t>
                        </w:r>
                      </w:p>
                      <w:p w:rsidR="00B40BE2" w:rsidRPr="00D27050" w:rsidRDefault="00B40BE2" w:rsidP="00B40BE2">
                        <w:pPr>
                          <w:widowControl w:val="0"/>
                          <w:autoSpaceDE w:val="0"/>
                          <w:autoSpaceDN w:val="0"/>
                          <w:spacing w:after="0"/>
                          <w:ind w:firstLine="540"/>
                          <w:jc w:val="both"/>
                          <w:rPr>
                            <w:sz w:val="28"/>
                            <w:szCs w:val="28"/>
                          </w:rPr>
                        </w:pPr>
                        <w:r w:rsidRPr="00D27050">
                          <w:rPr>
                            <w:sz w:val="28"/>
                            <w:szCs w:val="28"/>
                          </w:rPr>
                          <w:t>- истребовать в рамках межведомственного информационного взаимодействия документы и (или) информацию, включенные в Перечень, определенный Правительством РФ,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DF61D2" w:rsidRPr="00C64E1B" w:rsidRDefault="00DF61D2" w:rsidP="001003B5">
                        <w:pPr>
                          <w:pStyle w:val="a9"/>
                          <w:tabs>
                            <w:tab w:val="left" w:pos="0"/>
                          </w:tabs>
                          <w:ind w:firstLine="709"/>
                          <w:jc w:val="both"/>
                          <w:rPr>
                            <w:sz w:val="28"/>
                            <w:szCs w:val="28"/>
                          </w:rPr>
                        </w:pPr>
                        <w:r w:rsidRPr="00D27050">
                          <w:rPr>
                            <w:sz w:val="28"/>
                            <w:szCs w:val="28"/>
                          </w:rPr>
                          <w:t xml:space="preserve">-своевременно и в полной мере исполнять предоставленные </w:t>
                        </w:r>
                        <w:r w:rsidRPr="00C64E1B">
                          <w:rPr>
                            <w:sz w:val="28"/>
                            <w:szCs w:val="28"/>
                          </w:rPr>
                          <w:t>в соответствии с законодательством РФ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F61D2" w:rsidRPr="00C64E1B" w:rsidRDefault="00DF61D2" w:rsidP="001003B5">
                        <w:pPr>
                          <w:pStyle w:val="a9"/>
                          <w:tabs>
                            <w:tab w:val="left" w:pos="0"/>
                          </w:tabs>
                          <w:ind w:firstLine="709"/>
                          <w:jc w:val="both"/>
                          <w:rPr>
                            <w:sz w:val="28"/>
                            <w:szCs w:val="28"/>
                          </w:rPr>
                        </w:pPr>
                        <w:r w:rsidRPr="00C64E1B">
                          <w:rPr>
                            <w:sz w:val="28"/>
                            <w:szCs w:val="28"/>
                          </w:rPr>
                          <w:t>-соблюдать законодательство РФ, права и законные интересы юридического лица, индивидуального предпринимателя, проверка которого проводится;</w:t>
                        </w:r>
                      </w:p>
                      <w:p w:rsidR="00DF61D2" w:rsidRPr="00C64E1B" w:rsidRDefault="00DF61D2" w:rsidP="001003B5">
                        <w:pPr>
                          <w:pStyle w:val="a9"/>
                          <w:tabs>
                            <w:tab w:val="left" w:pos="0"/>
                          </w:tabs>
                          <w:ind w:firstLine="709"/>
                          <w:jc w:val="both"/>
                          <w:rPr>
                            <w:sz w:val="28"/>
                            <w:szCs w:val="28"/>
                          </w:rPr>
                        </w:pPr>
                        <w:r w:rsidRPr="00C64E1B">
                          <w:rPr>
                            <w:sz w:val="28"/>
                            <w:szCs w:val="28"/>
                          </w:rPr>
                          <w:t xml:space="preserve">-проводить проверку на основании распоряжения </w:t>
                        </w:r>
                        <w:r w:rsidR="001003B5">
                          <w:rPr>
                            <w:sz w:val="28"/>
                            <w:szCs w:val="28"/>
                          </w:rPr>
                          <w:t>Администрац</w:t>
                        </w:r>
                        <w:r w:rsidRPr="00C64E1B">
                          <w:rPr>
                            <w:sz w:val="28"/>
                            <w:szCs w:val="28"/>
                          </w:rPr>
                          <w:t xml:space="preserve">ии </w:t>
                        </w:r>
                        <w:r w:rsidR="008C4E0F" w:rsidRPr="00C64E1B">
                          <w:rPr>
                            <w:sz w:val="28"/>
                            <w:szCs w:val="28"/>
                          </w:rPr>
                          <w:t>Воротын</w:t>
                        </w:r>
                        <w:r w:rsidRPr="00C64E1B">
                          <w:rPr>
                            <w:sz w:val="28"/>
                            <w:szCs w:val="28"/>
                          </w:rPr>
                          <w:t>ского муниципального район</w:t>
                        </w:r>
                        <w:proofErr w:type="gramStart"/>
                        <w:r w:rsidRPr="00C64E1B">
                          <w:rPr>
                            <w:sz w:val="28"/>
                            <w:szCs w:val="28"/>
                          </w:rPr>
                          <w:t>а о ее</w:t>
                        </w:r>
                        <w:proofErr w:type="gramEnd"/>
                        <w:r w:rsidRPr="00C64E1B">
                          <w:rPr>
                            <w:sz w:val="28"/>
                            <w:szCs w:val="28"/>
                          </w:rPr>
                          <w:t xml:space="preserve"> проведении (далее - распоряжение) в соответствии с ее назначением;</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255717">
                          <w:rPr>
                            <w:sz w:val="28"/>
                            <w:szCs w:val="28"/>
                          </w:rPr>
                          <w:t xml:space="preserve">о назначении проверки </w:t>
                        </w:r>
                        <w:r w:rsidRPr="00C64E1B">
                          <w:rPr>
                            <w:sz w:val="28"/>
                            <w:szCs w:val="28"/>
                          </w:rPr>
                          <w:t>и в случае, предусмотренном частью 5 статьи 10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 xml:space="preserve">-не препятствовать руководителю, иному должностному лицу или </w:t>
                        </w:r>
                        <w:r w:rsidRPr="00C64E1B">
                          <w:rPr>
                            <w:sz w:val="28"/>
                            <w:szCs w:val="28"/>
                          </w:rPr>
                          <w:lastRenderedPageBreak/>
                          <w:t>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F61D2" w:rsidRPr="00C64E1B" w:rsidRDefault="00DF61D2" w:rsidP="001003B5">
                        <w:pPr>
                          <w:pStyle w:val="a9"/>
                          <w:tabs>
                            <w:tab w:val="left" w:pos="0"/>
                          </w:tabs>
                          <w:ind w:firstLine="709"/>
                          <w:jc w:val="both"/>
                          <w:rPr>
                            <w:sz w:val="28"/>
                            <w:szCs w:val="28"/>
                          </w:rPr>
                        </w:pPr>
                        <w:r w:rsidRPr="00C64E1B">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F61D2" w:rsidRPr="00C64E1B" w:rsidRDefault="00DF61D2" w:rsidP="001003B5">
                        <w:pPr>
                          <w:pStyle w:val="a9"/>
                          <w:tabs>
                            <w:tab w:val="left" w:pos="0"/>
                          </w:tabs>
                          <w:ind w:firstLine="709"/>
                          <w:jc w:val="both"/>
                          <w:rPr>
                            <w:sz w:val="28"/>
                            <w:szCs w:val="28"/>
                          </w:rPr>
                        </w:pPr>
                        <w:r w:rsidRPr="00C64E1B">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РФ;</w:t>
                        </w:r>
                      </w:p>
                      <w:p w:rsidR="00DF61D2" w:rsidRPr="00C64E1B" w:rsidRDefault="00DF61D2" w:rsidP="001003B5">
                        <w:pPr>
                          <w:pStyle w:val="a9"/>
                          <w:tabs>
                            <w:tab w:val="left" w:pos="0"/>
                          </w:tabs>
                          <w:ind w:firstLine="709"/>
                          <w:jc w:val="both"/>
                          <w:rPr>
                            <w:sz w:val="28"/>
                            <w:szCs w:val="28"/>
                          </w:rPr>
                        </w:pPr>
                        <w:r w:rsidRPr="00C64E1B">
                          <w:rPr>
                            <w:sz w:val="28"/>
                            <w:szCs w:val="28"/>
                          </w:rPr>
                          <w:t>-соблюдать сроки проведения проверки;</w:t>
                        </w:r>
                      </w:p>
                      <w:p w:rsidR="00DF61D2" w:rsidRPr="00C64E1B" w:rsidRDefault="00DF61D2" w:rsidP="001003B5">
                        <w:pPr>
                          <w:pStyle w:val="a9"/>
                          <w:tabs>
                            <w:tab w:val="left" w:pos="0"/>
                          </w:tabs>
                          <w:ind w:firstLine="709"/>
                          <w:jc w:val="both"/>
                          <w:rPr>
                            <w:sz w:val="28"/>
                            <w:szCs w:val="28"/>
                          </w:rPr>
                        </w:pPr>
                        <w:r w:rsidRPr="00C64E1B">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РФ;</w:t>
                        </w:r>
                      </w:p>
                      <w:p w:rsidR="00DF61D2" w:rsidRPr="00C64E1B" w:rsidRDefault="00DF61D2" w:rsidP="001003B5">
                        <w:pPr>
                          <w:pStyle w:val="a9"/>
                          <w:tabs>
                            <w:tab w:val="left" w:pos="0"/>
                          </w:tabs>
                          <w:ind w:firstLine="709"/>
                          <w:jc w:val="both"/>
                          <w:rPr>
                            <w:sz w:val="28"/>
                            <w:szCs w:val="28"/>
                          </w:rPr>
                        </w:pPr>
                        <w:r w:rsidRPr="00C64E1B">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DF61D2" w:rsidRDefault="00DF61D2" w:rsidP="001003B5">
                        <w:pPr>
                          <w:pStyle w:val="a9"/>
                          <w:tabs>
                            <w:tab w:val="left" w:pos="0"/>
                          </w:tabs>
                          <w:ind w:firstLine="709"/>
                          <w:jc w:val="both"/>
                          <w:rPr>
                            <w:sz w:val="28"/>
                            <w:szCs w:val="28"/>
                          </w:rPr>
                        </w:pPr>
                        <w:r w:rsidRPr="00C64E1B">
                          <w:rPr>
                            <w:sz w:val="28"/>
                            <w:szCs w:val="28"/>
                          </w:rPr>
                          <w:t>-осуществлять запись о проведенной проверке в журнале учета проверок.</w:t>
                        </w:r>
                      </w:p>
                      <w:p w:rsidR="00255717" w:rsidRDefault="00255717" w:rsidP="001003B5">
                        <w:pPr>
                          <w:pStyle w:val="a9"/>
                          <w:tabs>
                            <w:tab w:val="left" w:pos="0"/>
                          </w:tabs>
                          <w:ind w:firstLine="709"/>
                          <w:jc w:val="both"/>
                          <w:rPr>
                            <w:sz w:val="28"/>
                            <w:szCs w:val="28"/>
                          </w:rPr>
                        </w:pPr>
                      </w:p>
                      <w:p w:rsidR="00B40BE2" w:rsidRPr="00D27050" w:rsidRDefault="00B40BE2" w:rsidP="009061AE">
                        <w:pPr>
                          <w:shd w:val="clear" w:color="auto" w:fill="FFFFFF"/>
                          <w:spacing w:after="0" w:line="240" w:lineRule="auto"/>
                          <w:ind w:firstLine="567"/>
                          <w:jc w:val="both"/>
                          <w:rPr>
                            <w:sz w:val="28"/>
                            <w:szCs w:val="28"/>
                          </w:rPr>
                        </w:pPr>
                        <w:r>
                          <w:rPr>
                            <w:sz w:val="28"/>
                            <w:szCs w:val="28"/>
                          </w:rPr>
                          <w:t xml:space="preserve">1.5.2. </w:t>
                        </w:r>
                        <w:r w:rsidRPr="00D27050">
                          <w:rPr>
                            <w:sz w:val="28"/>
                            <w:szCs w:val="28"/>
                          </w:rPr>
                          <w:t>Запрещено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определенный Правительством Российской Федерации.</w:t>
                        </w:r>
                      </w:p>
                      <w:p w:rsidR="00B40BE2" w:rsidRPr="00C64E1B" w:rsidRDefault="00B40BE2" w:rsidP="001003B5">
                        <w:pPr>
                          <w:pStyle w:val="a9"/>
                          <w:tabs>
                            <w:tab w:val="left" w:pos="0"/>
                          </w:tabs>
                          <w:ind w:firstLine="709"/>
                          <w:jc w:val="both"/>
                          <w:rPr>
                            <w:sz w:val="28"/>
                            <w:szCs w:val="28"/>
                          </w:rPr>
                        </w:pPr>
                      </w:p>
                      <w:p w:rsidR="00DF61D2" w:rsidRPr="00C64E1B" w:rsidRDefault="001F086A" w:rsidP="001003B5">
                        <w:pPr>
                          <w:pStyle w:val="a9"/>
                          <w:tabs>
                            <w:tab w:val="left" w:pos="0"/>
                          </w:tabs>
                          <w:ind w:firstLine="709"/>
                          <w:jc w:val="both"/>
                          <w:rPr>
                            <w:sz w:val="28"/>
                            <w:szCs w:val="28"/>
                          </w:rPr>
                        </w:pPr>
                        <w:r>
                          <w:rPr>
                            <w:sz w:val="28"/>
                            <w:szCs w:val="28"/>
                          </w:rPr>
                          <w:t>1.5</w:t>
                        </w:r>
                        <w:r w:rsidR="00DF61D2" w:rsidRPr="00C64E1B">
                          <w:rPr>
                            <w:sz w:val="28"/>
                            <w:szCs w:val="28"/>
                          </w:rPr>
                          <w:t>.</w:t>
                        </w:r>
                        <w:r w:rsidR="00B40BE2">
                          <w:rPr>
                            <w:sz w:val="28"/>
                            <w:szCs w:val="28"/>
                          </w:rPr>
                          <w:t>3</w:t>
                        </w:r>
                        <w:r w:rsidR="00DF61D2" w:rsidRPr="00C64E1B">
                          <w:rPr>
                            <w:sz w:val="28"/>
                            <w:szCs w:val="28"/>
                          </w:rPr>
                          <w:t>. Должностные лица отдела при осуществлении контроля вправе:</w:t>
                        </w:r>
                      </w:p>
                      <w:p w:rsidR="00DF61D2" w:rsidRPr="00C64E1B" w:rsidRDefault="00DF61D2" w:rsidP="001003B5">
                        <w:pPr>
                          <w:pStyle w:val="a9"/>
                          <w:tabs>
                            <w:tab w:val="left" w:pos="0"/>
                          </w:tabs>
                          <w:ind w:firstLine="709"/>
                          <w:jc w:val="both"/>
                          <w:rPr>
                            <w:sz w:val="28"/>
                            <w:szCs w:val="28"/>
                          </w:rPr>
                        </w:pPr>
                        <w:r w:rsidRPr="00C64E1B">
                          <w:rPr>
                            <w:sz w:val="28"/>
                            <w:szCs w:val="28"/>
                          </w:rPr>
                          <w:t>- получать от юридических лиц и индивидуальных предпринимателей информацию, которая относится к предмету проверки и предоставление которой предусмотрено действующим законодательством;</w:t>
                        </w:r>
                      </w:p>
                      <w:p w:rsidR="00DF61D2" w:rsidRPr="00C64E1B" w:rsidRDefault="00DF61D2" w:rsidP="001003B5">
                        <w:pPr>
                          <w:pStyle w:val="a9"/>
                          <w:tabs>
                            <w:tab w:val="left" w:pos="0"/>
                          </w:tabs>
                          <w:ind w:firstLine="709"/>
                          <w:jc w:val="both"/>
                          <w:rPr>
                            <w:sz w:val="28"/>
                            <w:szCs w:val="28"/>
                          </w:rPr>
                        </w:pPr>
                        <w:r w:rsidRPr="00C64E1B">
                          <w:rPr>
                            <w:sz w:val="28"/>
                            <w:szCs w:val="28"/>
                          </w:rPr>
                          <w:t xml:space="preserve">- знакомиться с документами, связанными с целями, задачами и предметом выездной проверки, в случае, если выездной проверке не предшествовало </w:t>
                        </w:r>
                        <w:r w:rsidRPr="00C64E1B">
                          <w:rPr>
                            <w:sz w:val="28"/>
                            <w:szCs w:val="28"/>
                          </w:rPr>
                          <w:lastRenderedPageBreak/>
                          <w:t>проведение документарной проверки;</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 осуществлять доступ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 привлекать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DF61D2" w:rsidRPr="00C64E1B" w:rsidRDefault="00DF61D2" w:rsidP="001003B5">
                        <w:pPr>
                          <w:pStyle w:val="a9"/>
                          <w:tabs>
                            <w:tab w:val="left" w:pos="0"/>
                          </w:tabs>
                          <w:ind w:firstLine="709"/>
                          <w:jc w:val="both"/>
                          <w:rPr>
                            <w:sz w:val="28"/>
                            <w:szCs w:val="28"/>
                          </w:rPr>
                        </w:pPr>
                        <w:r w:rsidRPr="00C64E1B">
                          <w:rPr>
                            <w:sz w:val="28"/>
                            <w:szCs w:val="28"/>
                          </w:rPr>
                          <w:t> </w:t>
                        </w:r>
                      </w:p>
                      <w:p w:rsidR="00DF61D2" w:rsidRDefault="00DF61D2" w:rsidP="001003B5">
                        <w:pPr>
                          <w:pStyle w:val="a9"/>
                          <w:tabs>
                            <w:tab w:val="left" w:pos="0"/>
                          </w:tabs>
                          <w:ind w:firstLine="709"/>
                          <w:jc w:val="center"/>
                          <w:rPr>
                            <w:sz w:val="28"/>
                            <w:szCs w:val="28"/>
                          </w:rPr>
                        </w:pPr>
                        <w:r w:rsidRPr="00C64E1B">
                          <w:rPr>
                            <w:sz w:val="28"/>
                            <w:szCs w:val="28"/>
                          </w:rPr>
                          <w:t>1.</w:t>
                        </w:r>
                        <w:r w:rsidR="001F086A">
                          <w:rPr>
                            <w:sz w:val="28"/>
                            <w:szCs w:val="28"/>
                          </w:rPr>
                          <w:t>6</w:t>
                        </w:r>
                        <w:r w:rsidRPr="00C64E1B">
                          <w:rPr>
                            <w:sz w:val="28"/>
                            <w:szCs w:val="28"/>
                          </w:rPr>
                          <w:t>. Права и обязанности лиц, в отношении которых осущес</w:t>
                        </w:r>
                        <w:r w:rsidR="00DD3CB5">
                          <w:rPr>
                            <w:sz w:val="28"/>
                            <w:szCs w:val="28"/>
                          </w:rPr>
                          <w:t>твляется муниципальный контроль</w:t>
                        </w:r>
                      </w:p>
                      <w:p w:rsidR="00DD3CB5" w:rsidRPr="00C64E1B" w:rsidRDefault="00DD3CB5" w:rsidP="001003B5">
                        <w:pPr>
                          <w:pStyle w:val="a9"/>
                          <w:tabs>
                            <w:tab w:val="left" w:pos="0"/>
                          </w:tabs>
                          <w:ind w:firstLine="709"/>
                          <w:jc w:val="center"/>
                          <w:rPr>
                            <w:sz w:val="28"/>
                            <w:szCs w:val="28"/>
                          </w:rPr>
                        </w:pPr>
                      </w:p>
                      <w:p w:rsidR="00E433EE" w:rsidRPr="00E433EE" w:rsidRDefault="001F086A" w:rsidP="0090772D">
                        <w:pPr>
                          <w:autoSpaceDE w:val="0"/>
                          <w:autoSpaceDN w:val="0"/>
                          <w:adjustRightInd w:val="0"/>
                          <w:spacing w:after="0" w:line="240" w:lineRule="auto"/>
                          <w:ind w:firstLine="709"/>
                          <w:jc w:val="both"/>
                          <w:rPr>
                            <w:rFonts w:eastAsia="Arial Unicode MS"/>
                            <w:sz w:val="28"/>
                            <w:szCs w:val="28"/>
                            <w:lang w:eastAsia="en-US"/>
                          </w:rPr>
                        </w:pPr>
                        <w:r>
                          <w:rPr>
                            <w:sz w:val="28"/>
                            <w:szCs w:val="28"/>
                          </w:rPr>
                          <w:t>1.6</w:t>
                        </w:r>
                        <w:r w:rsidR="00DF61D2" w:rsidRPr="00C64E1B">
                          <w:rPr>
                            <w:sz w:val="28"/>
                            <w:szCs w:val="28"/>
                          </w:rPr>
                          <w:t xml:space="preserve">.1. </w:t>
                        </w:r>
                        <w:r w:rsidR="00E433EE" w:rsidRPr="00E433EE">
                          <w:rPr>
                            <w:sz w:val="28"/>
                            <w:szCs w:val="28"/>
                            <w:lang w:eastAsia="en-US"/>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w:t>
                        </w:r>
                        <w:r w:rsidR="00E433EE" w:rsidRPr="00E433EE">
                          <w:rPr>
                            <w:sz w:val="28"/>
                            <w:szCs w:val="28"/>
                          </w:rPr>
                          <w:t xml:space="preserve">по собственной инициативе </w:t>
                        </w:r>
                        <w:r w:rsidR="00E433EE" w:rsidRPr="00E433EE">
                          <w:rPr>
                            <w:rFonts w:eastAsia="Arial Unicode MS"/>
                            <w:sz w:val="28"/>
                            <w:szCs w:val="28"/>
                            <w:lang w:eastAsia="en-US"/>
                          </w:rPr>
                          <w:t>при проведении проверки имеют право:</w:t>
                        </w:r>
                      </w:p>
                      <w:p w:rsidR="00E433EE" w:rsidRPr="00E433EE" w:rsidRDefault="00E433EE" w:rsidP="0090772D">
                        <w:pPr>
                          <w:autoSpaceDE w:val="0"/>
                          <w:autoSpaceDN w:val="0"/>
                          <w:adjustRightInd w:val="0"/>
                          <w:spacing w:after="0" w:line="240" w:lineRule="auto"/>
                          <w:ind w:firstLine="567"/>
                          <w:jc w:val="both"/>
                          <w:rPr>
                            <w:sz w:val="28"/>
                            <w:szCs w:val="28"/>
                          </w:rPr>
                        </w:pPr>
                        <w:r w:rsidRPr="00E433EE">
                          <w:rPr>
                            <w:sz w:val="28"/>
                            <w:szCs w:val="28"/>
                          </w:rPr>
                          <w:t xml:space="preserve">- </w:t>
                        </w:r>
                        <w:r>
                          <w:rPr>
                            <w:sz w:val="28"/>
                            <w:szCs w:val="28"/>
                          </w:rPr>
                          <w:t>п</w:t>
                        </w:r>
                        <w:r w:rsidRPr="00E433EE">
                          <w:rPr>
                            <w:sz w:val="28"/>
                            <w:szCs w:val="28"/>
                          </w:rPr>
                          <w:t xml:space="preserve">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w:t>
                        </w:r>
                        <w:hyperlink r:id="rId11" w:history="1">
                          <w:r w:rsidRPr="00E433EE">
                            <w:rPr>
                              <w:sz w:val="28"/>
                              <w:szCs w:val="28"/>
                            </w:rPr>
                            <w:t>перечень</w:t>
                          </w:r>
                        </w:hyperlink>
                        <w:r w:rsidRPr="00E433EE">
                          <w:rPr>
                            <w:sz w:val="28"/>
                            <w:szCs w:val="28"/>
                          </w:rPr>
                          <w:t>.</w:t>
                        </w:r>
                      </w:p>
                      <w:p w:rsidR="00DF61D2" w:rsidRPr="00C64E1B" w:rsidRDefault="00DF61D2" w:rsidP="001003B5">
                        <w:pPr>
                          <w:pStyle w:val="a9"/>
                          <w:tabs>
                            <w:tab w:val="left" w:pos="0"/>
                          </w:tabs>
                          <w:ind w:firstLine="709"/>
                          <w:jc w:val="both"/>
                          <w:rPr>
                            <w:sz w:val="28"/>
                            <w:szCs w:val="28"/>
                          </w:rPr>
                        </w:pPr>
                        <w:r w:rsidRPr="00C64E1B">
                          <w:rPr>
                            <w:sz w:val="28"/>
                            <w:szCs w:val="28"/>
                          </w:rPr>
                          <w:t>- непосредственно присутствовать при проведении проверки, давать объяснения по вопросам, относящимся к предмету проверки;</w:t>
                        </w:r>
                      </w:p>
                      <w:p w:rsidR="00DF61D2" w:rsidRPr="00C64E1B" w:rsidRDefault="00DF61D2" w:rsidP="001003B5">
                        <w:pPr>
                          <w:pStyle w:val="a9"/>
                          <w:tabs>
                            <w:tab w:val="left" w:pos="0"/>
                          </w:tabs>
                          <w:ind w:firstLine="709"/>
                          <w:jc w:val="both"/>
                          <w:rPr>
                            <w:sz w:val="28"/>
                            <w:szCs w:val="28"/>
                          </w:rPr>
                        </w:pPr>
                        <w:r w:rsidRPr="00C64E1B">
                          <w:rPr>
                            <w:sz w:val="28"/>
                            <w:szCs w:val="28"/>
                          </w:rPr>
                          <w:t>-получать от отдела,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DF61D2" w:rsidRPr="00C64E1B" w:rsidRDefault="00DF61D2" w:rsidP="001003B5">
                        <w:pPr>
                          <w:pStyle w:val="a9"/>
                          <w:tabs>
                            <w:tab w:val="left" w:pos="0"/>
                          </w:tabs>
                          <w:ind w:firstLine="709"/>
                          <w:jc w:val="both"/>
                          <w:rPr>
                            <w:sz w:val="28"/>
                            <w:szCs w:val="28"/>
                          </w:rPr>
                        </w:pPr>
                        <w:r w:rsidRPr="00C64E1B">
                          <w:rPr>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w:t>
                        </w:r>
                      </w:p>
                      <w:p w:rsidR="00DF61D2" w:rsidRPr="00C64E1B" w:rsidRDefault="00DF61D2" w:rsidP="001003B5">
                        <w:pPr>
                          <w:pStyle w:val="a9"/>
                          <w:tabs>
                            <w:tab w:val="left" w:pos="0"/>
                          </w:tabs>
                          <w:ind w:firstLine="709"/>
                          <w:jc w:val="both"/>
                          <w:rPr>
                            <w:sz w:val="28"/>
                            <w:szCs w:val="28"/>
                          </w:rPr>
                        </w:pPr>
                        <w:r w:rsidRPr="00C64E1B">
                          <w:rPr>
                            <w:sz w:val="28"/>
                            <w:szCs w:val="28"/>
                          </w:rPr>
                          <w:t>- обжаловать действия (бездействие) должностных лиц отдела,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РФ.</w:t>
                        </w:r>
                      </w:p>
                      <w:p w:rsidR="00DF61D2" w:rsidRPr="00C64E1B" w:rsidRDefault="001F086A" w:rsidP="001003B5">
                        <w:pPr>
                          <w:pStyle w:val="a9"/>
                          <w:tabs>
                            <w:tab w:val="left" w:pos="0"/>
                          </w:tabs>
                          <w:ind w:firstLine="709"/>
                          <w:jc w:val="both"/>
                          <w:rPr>
                            <w:sz w:val="28"/>
                            <w:szCs w:val="28"/>
                          </w:rPr>
                        </w:pPr>
                        <w:r>
                          <w:rPr>
                            <w:sz w:val="28"/>
                            <w:szCs w:val="28"/>
                          </w:rPr>
                          <w:t>1.6</w:t>
                        </w:r>
                        <w:r w:rsidR="00DF61D2" w:rsidRPr="00C64E1B">
                          <w:rPr>
                            <w:sz w:val="28"/>
                            <w:szCs w:val="28"/>
                          </w:rPr>
                          <w:t>.2. При проведении проверок юридические лица, индивидуальные предприниматели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соблюдению законодательства в области распространения рекламы, а также требований, установленных муниципальными правовыми актами.</w:t>
                        </w:r>
                      </w:p>
                      <w:p w:rsidR="00DF61D2" w:rsidRPr="00C64E1B" w:rsidRDefault="001F086A" w:rsidP="001003B5">
                        <w:pPr>
                          <w:pStyle w:val="a9"/>
                          <w:tabs>
                            <w:tab w:val="left" w:pos="0"/>
                          </w:tabs>
                          <w:ind w:firstLine="709"/>
                          <w:jc w:val="both"/>
                          <w:rPr>
                            <w:sz w:val="28"/>
                            <w:szCs w:val="28"/>
                          </w:rPr>
                        </w:pPr>
                        <w:r>
                          <w:rPr>
                            <w:sz w:val="28"/>
                            <w:szCs w:val="28"/>
                          </w:rPr>
                          <w:t>1.6</w:t>
                        </w:r>
                        <w:r w:rsidR="00DF61D2" w:rsidRPr="00C64E1B">
                          <w:rPr>
                            <w:sz w:val="28"/>
                            <w:szCs w:val="28"/>
                          </w:rPr>
                          <w:t xml:space="preserve">.3. Индивидуальные предприниматели, юридические лица, их руководители, иные должностные лица или уполномоченные представители юридических лиц, допустившие нарушения законодательства о защите прав юридических лиц и индивидуальных предпринимателей при осуществлении </w:t>
                        </w:r>
                        <w:r w:rsidR="00DF61D2" w:rsidRPr="00C64E1B">
                          <w:rPr>
                            <w:sz w:val="28"/>
                            <w:szCs w:val="28"/>
                          </w:rPr>
                          <w:lastRenderedPageBreak/>
                          <w:t>муниципального контроля, необоснованно препятствующие проведению проверок, уклоняющиеся от проведения проверок несут ответственность в соответствии с законодательством РФ.</w:t>
                        </w:r>
                      </w:p>
                      <w:p w:rsidR="00DF61D2" w:rsidRPr="00C64E1B" w:rsidRDefault="00DF61D2" w:rsidP="001003B5">
                        <w:pPr>
                          <w:pStyle w:val="a9"/>
                          <w:tabs>
                            <w:tab w:val="left" w:pos="0"/>
                          </w:tabs>
                          <w:ind w:firstLine="709"/>
                          <w:jc w:val="both"/>
                          <w:rPr>
                            <w:sz w:val="28"/>
                            <w:szCs w:val="28"/>
                          </w:rPr>
                        </w:pPr>
                        <w:r w:rsidRPr="00C64E1B">
                          <w:rPr>
                            <w:sz w:val="28"/>
                            <w:szCs w:val="28"/>
                          </w:rPr>
                          <w:t> </w:t>
                        </w:r>
                      </w:p>
                      <w:p w:rsidR="00DF61D2" w:rsidRPr="00D27050" w:rsidRDefault="00DF61D2" w:rsidP="001003B5">
                        <w:pPr>
                          <w:pStyle w:val="a9"/>
                          <w:tabs>
                            <w:tab w:val="left" w:pos="0"/>
                          </w:tabs>
                          <w:ind w:firstLine="709"/>
                          <w:jc w:val="center"/>
                          <w:rPr>
                            <w:sz w:val="28"/>
                            <w:szCs w:val="28"/>
                          </w:rPr>
                        </w:pPr>
                        <w:r w:rsidRPr="00C64E1B">
                          <w:rPr>
                            <w:sz w:val="28"/>
                            <w:szCs w:val="28"/>
                          </w:rPr>
                          <w:t xml:space="preserve">1.7. Описание </w:t>
                        </w:r>
                        <w:r w:rsidRPr="00D27050">
                          <w:rPr>
                            <w:sz w:val="28"/>
                            <w:szCs w:val="28"/>
                          </w:rPr>
                          <w:t xml:space="preserve">результатов </w:t>
                        </w:r>
                        <w:r w:rsidR="0090772D" w:rsidRPr="00D27050">
                          <w:rPr>
                            <w:sz w:val="28"/>
                            <w:szCs w:val="28"/>
                          </w:rPr>
                          <w:t>осуществления</w:t>
                        </w:r>
                        <w:r w:rsidRPr="00D27050">
                          <w:rPr>
                            <w:sz w:val="28"/>
                            <w:szCs w:val="28"/>
                          </w:rPr>
                          <w:t xml:space="preserve"> муниципально</w:t>
                        </w:r>
                        <w:r w:rsidR="0090772D" w:rsidRPr="00D27050">
                          <w:rPr>
                            <w:sz w:val="28"/>
                            <w:szCs w:val="28"/>
                          </w:rPr>
                          <w:t>го</w:t>
                        </w:r>
                        <w:r w:rsidRPr="00D27050">
                          <w:rPr>
                            <w:sz w:val="28"/>
                            <w:szCs w:val="28"/>
                          </w:rPr>
                          <w:t xml:space="preserve"> </w:t>
                        </w:r>
                        <w:r w:rsidR="0090772D" w:rsidRPr="00D27050">
                          <w:rPr>
                            <w:sz w:val="28"/>
                            <w:szCs w:val="28"/>
                          </w:rPr>
                          <w:t>контроля</w:t>
                        </w:r>
                      </w:p>
                      <w:p w:rsidR="00DD3CB5" w:rsidRPr="00D27050" w:rsidRDefault="00DD3CB5" w:rsidP="001003B5">
                        <w:pPr>
                          <w:pStyle w:val="a9"/>
                          <w:tabs>
                            <w:tab w:val="left" w:pos="0"/>
                          </w:tabs>
                          <w:ind w:firstLine="709"/>
                          <w:jc w:val="center"/>
                          <w:rPr>
                            <w:sz w:val="28"/>
                            <w:szCs w:val="28"/>
                          </w:rPr>
                        </w:pPr>
                      </w:p>
                      <w:p w:rsidR="00DF61D2" w:rsidRDefault="00DF61D2" w:rsidP="001003B5">
                        <w:pPr>
                          <w:pStyle w:val="a9"/>
                          <w:tabs>
                            <w:tab w:val="left" w:pos="0"/>
                          </w:tabs>
                          <w:ind w:firstLine="709"/>
                          <w:jc w:val="both"/>
                          <w:rPr>
                            <w:sz w:val="28"/>
                            <w:szCs w:val="28"/>
                          </w:rPr>
                        </w:pPr>
                        <w:r w:rsidRPr="00D27050">
                          <w:rPr>
                            <w:sz w:val="28"/>
                            <w:szCs w:val="28"/>
                          </w:rPr>
                          <w:t>Результатом муниципальной функции является оформление </w:t>
                        </w:r>
                        <w:hyperlink r:id="rId12" w:history="1">
                          <w:r w:rsidRPr="00D27050">
                            <w:rPr>
                              <w:sz w:val="28"/>
                              <w:szCs w:val="28"/>
                            </w:rPr>
                            <w:t>акта</w:t>
                          </w:r>
                        </w:hyperlink>
                        <w:r w:rsidRPr="00D27050">
                          <w:rPr>
                            <w:sz w:val="28"/>
                            <w:szCs w:val="28"/>
                          </w:rPr>
                          <w:t xml:space="preserve"> проверки. В случае выявления нарушений выдается предписание </w:t>
                        </w:r>
                        <w:r w:rsidRPr="00C64E1B">
                          <w:rPr>
                            <w:sz w:val="28"/>
                            <w:szCs w:val="28"/>
                          </w:rPr>
                          <w:t>о демонтаже рекламной конструкции.</w:t>
                        </w:r>
                      </w:p>
                      <w:p w:rsidR="001F086A" w:rsidRDefault="001F086A" w:rsidP="001003B5">
                        <w:pPr>
                          <w:pStyle w:val="a9"/>
                          <w:tabs>
                            <w:tab w:val="left" w:pos="0"/>
                          </w:tabs>
                          <w:ind w:firstLine="709"/>
                          <w:jc w:val="both"/>
                          <w:rPr>
                            <w:sz w:val="28"/>
                            <w:szCs w:val="28"/>
                          </w:rPr>
                        </w:pPr>
                      </w:p>
                      <w:p w:rsidR="001F086A" w:rsidRDefault="001F086A" w:rsidP="001F086A">
                        <w:pPr>
                          <w:autoSpaceDE w:val="0"/>
                          <w:autoSpaceDN w:val="0"/>
                          <w:adjustRightInd w:val="0"/>
                          <w:spacing w:after="0" w:line="240" w:lineRule="auto"/>
                          <w:ind w:firstLine="710"/>
                          <w:jc w:val="center"/>
                          <w:rPr>
                            <w:sz w:val="28"/>
                            <w:szCs w:val="28"/>
                          </w:rPr>
                        </w:pPr>
                        <w:r>
                          <w:rPr>
                            <w:sz w:val="28"/>
                            <w:szCs w:val="28"/>
                          </w:rPr>
                          <w:t xml:space="preserve">1.8. Исчерпывающие перечни документов и (или) информации,  необходимых для осуществления </w:t>
                        </w:r>
                        <w:proofErr w:type="spellStart"/>
                        <w:r>
                          <w:rPr>
                            <w:sz w:val="28"/>
                            <w:szCs w:val="28"/>
                          </w:rPr>
                          <w:t>мунициального</w:t>
                        </w:r>
                        <w:proofErr w:type="spellEnd"/>
                        <w:r>
                          <w:rPr>
                            <w:sz w:val="28"/>
                            <w:szCs w:val="28"/>
                          </w:rPr>
                          <w:t xml:space="preserve"> контроля и                              достижения целей и задач проведения проверки.</w:t>
                        </w:r>
                      </w:p>
                      <w:p w:rsidR="001F086A" w:rsidRPr="00C64E1B" w:rsidRDefault="001F086A" w:rsidP="001003B5">
                        <w:pPr>
                          <w:pStyle w:val="a9"/>
                          <w:tabs>
                            <w:tab w:val="left" w:pos="0"/>
                          </w:tabs>
                          <w:ind w:firstLine="709"/>
                          <w:jc w:val="both"/>
                          <w:rPr>
                            <w:sz w:val="28"/>
                            <w:szCs w:val="28"/>
                          </w:rPr>
                        </w:pPr>
                      </w:p>
                      <w:p w:rsidR="001F086A" w:rsidRDefault="00E44C55" w:rsidP="001F086A">
                        <w:pPr>
                          <w:autoSpaceDE w:val="0"/>
                          <w:autoSpaceDN w:val="0"/>
                          <w:adjustRightInd w:val="0"/>
                          <w:spacing w:after="0" w:line="240" w:lineRule="auto"/>
                          <w:ind w:firstLine="710"/>
                          <w:jc w:val="both"/>
                          <w:rPr>
                            <w:sz w:val="28"/>
                            <w:szCs w:val="28"/>
                          </w:rPr>
                        </w:pPr>
                        <w:r>
                          <w:rPr>
                            <w:sz w:val="28"/>
                            <w:szCs w:val="28"/>
                          </w:rPr>
                          <w:t>1.8.1.</w:t>
                        </w:r>
                        <w:r w:rsidR="00DF61D2" w:rsidRPr="00C64E1B">
                          <w:rPr>
                            <w:sz w:val="28"/>
                            <w:szCs w:val="28"/>
                          </w:rPr>
                          <w:t> </w:t>
                        </w:r>
                        <w:r w:rsidR="001F086A">
                          <w:rPr>
                            <w:sz w:val="28"/>
                            <w:szCs w:val="28"/>
                          </w:rPr>
                          <w:t xml:space="preserve">Исчерпывающий перечень документов и (или) информации, </w:t>
                        </w:r>
                        <w:proofErr w:type="spellStart"/>
                        <w:r w:rsidR="001F086A">
                          <w:rPr>
                            <w:sz w:val="28"/>
                            <w:szCs w:val="28"/>
                          </w:rPr>
                          <w:t>истребуемых</w:t>
                        </w:r>
                        <w:proofErr w:type="spellEnd"/>
                        <w:r w:rsidR="001F086A">
                          <w:rPr>
                            <w:sz w:val="28"/>
                            <w:szCs w:val="28"/>
                          </w:rPr>
                          <w:t xml:space="preserve"> в ходе проверки лично у проверяемого юридического лица, </w:t>
                        </w:r>
                        <w:r w:rsidR="00B46FD7">
                          <w:rPr>
                            <w:sz w:val="28"/>
                            <w:szCs w:val="28"/>
                          </w:rPr>
                          <w:t>индивидуального предпринимателя.</w:t>
                        </w:r>
                      </w:p>
                      <w:p w:rsidR="00E44C55" w:rsidRPr="00E44C55" w:rsidRDefault="00E44C55" w:rsidP="00E44C55">
                        <w:pPr>
                          <w:widowControl w:val="0"/>
                          <w:autoSpaceDE w:val="0"/>
                          <w:autoSpaceDN w:val="0"/>
                          <w:spacing w:after="0" w:line="240" w:lineRule="auto"/>
                          <w:ind w:firstLine="540"/>
                          <w:jc w:val="both"/>
                          <w:rPr>
                            <w:sz w:val="28"/>
                            <w:szCs w:val="28"/>
                          </w:rPr>
                        </w:pPr>
                        <w:r w:rsidRPr="00E44C55">
                          <w:rPr>
                            <w:sz w:val="28"/>
                            <w:szCs w:val="28"/>
                          </w:rPr>
                          <w:t xml:space="preserve">1) уведомления о начале осуществления отдельных видов предпринимательской деятельности, представленные в порядке, установленном </w:t>
                        </w:r>
                        <w:hyperlink r:id="rId13" w:history="1">
                          <w:r w:rsidRPr="00E44C55">
                            <w:rPr>
                              <w:sz w:val="28"/>
                              <w:szCs w:val="28"/>
                            </w:rPr>
                            <w:t>статьей 8</w:t>
                          </w:r>
                        </w:hyperlink>
                        <w:r w:rsidRPr="00E44C55">
                          <w:rPr>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4C55" w:rsidRPr="00E44C55" w:rsidRDefault="00E44C55" w:rsidP="00E44C55">
                        <w:pPr>
                          <w:widowControl w:val="0"/>
                          <w:autoSpaceDE w:val="0"/>
                          <w:autoSpaceDN w:val="0"/>
                          <w:spacing w:after="0" w:line="240" w:lineRule="auto"/>
                          <w:ind w:firstLine="540"/>
                          <w:jc w:val="both"/>
                          <w:rPr>
                            <w:sz w:val="28"/>
                            <w:szCs w:val="28"/>
                          </w:rPr>
                        </w:pPr>
                        <w:r w:rsidRPr="00E44C55">
                          <w:rPr>
                            <w:sz w:val="28"/>
                            <w:szCs w:val="28"/>
                          </w:rPr>
                          <w:t>2)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муниципального контроля;</w:t>
                        </w:r>
                      </w:p>
                      <w:p w:rsidR="00E44C55" w:rsidRPr="00E44C55" w:rsidRDefault="00E44C55" w:rsidP="00E44C55">
                        <w:pPr>
                          <w:widowControl w:val="0"/>
                          <w:autoSpaceDE w:val="0"/>
                          <w:autoSpaceDN w:val="0"/>
                          <w:spacing w:after="0" w:line="240" w:lineRule="auto"/>
                          <w:ind w:firstLine="540"/>
                          <w:jc w:val="both"/>
                          <w:rPr>
                            <w:sz w:val="28"/>
                            <w:szCs w:val="28"/>
                          </w:rPr>
                        </w:pPr>
                        <w:r w:rsidRPr="00E44C55">
                          <w:rPr>
                            <w:sz w:val="28"/>
                            <w:szCs w:val="28"/>
                          </w:rPr>
                          <w:t>3) правоустанавливающие документы (устав юридического лица, выписка из ЕГРЮЛ и ЕГРИП, свидетельство о постановке на учет юридического лица (индивидуального предпринимателя) в налоговом органе по месту нахождения на территории РФ, свидетельство о государственной регистрации ЮЛ, ИП);</w:t>
                        </w:r>
                      </w:p>
                      <w:p w:rsidR="00E44C55" w:rsidRPr="00E44C55" w:rsidRDefault="00E44C55" w:rsidP="00E44C55">
                        <w:pPr>
                          <w:widowControl w:val="0"/>
                          <w:autoSpaceDE w:val="0"/>
                          <w:autoSpaceDN w:val="0"/>
                          <w:spacing w:after="0" w:line="240" w:lineRule="auto"/>
                          <w:ind w:firstLine="540"/>
                          <w:jc w:val="both"/>
                          <w:rPr>
                            <w:sz w:val="28"/>
                            <w:szCs w:val="28"/>
                          </w:rPr>
                        </w:pPr>
                        <w:r w:rsidRPr="00E44C55">
                          <w:rPr>
                            <w:sz w:val="28"/>
                            <w:szCs w:val="28"/>
                          </w:rPr>
                          <w:t>4) распоряжение (приказ) о назначении руководителя юридического лица, должностная инструкция.</w:t>
                        </w:r>
                      </w:p>
                      <w:p w:rsidR="00E44C55" w:rsidRPr="00E44C55" w:rsidRDefault="00E44C55" w:rsidP="00E44C55">
                        <w:pPr>
                          <w:widowControl w:val="0"/>
                          <w:autoSpaceDE w:val="0"/>
                          <w:autoSpaceDN w:val="0"/>
                          <w:spacing w:after="0" w:line="240" w:lineRule="auto"/>
                          <w:ind w:firstLine="540"/>
                          <w:jc w:val="both"/>
                          <w:rPr>
                            <w:sz w:val="28"/>
                            <w:szCs w:val="28"/>
                          </w:rPr>
                        </w:pPr>
                        <w:r w:rsidRPr="00E44C55">
                          <w:rPr>
                            <w:sz w:val="28"/>
                            <w:szCs w:val="28"/>
                          </w:rPr>
                          <w:t>Физическими лицами предоставляется копия паспорта.</w:t>
                        </w:r>
                      </w:p>
                      <w:p w:rsidR="00E44C55" w:rsidRPr="00E44C55" w:rsidRDefault="00E44C55" w:rsidP="00E44C55">
                        <w:pPr>
                          <w:widowControl w:val="0"/>
                          <w:autoSpaceDE w:val="0"/>
                          <w:autoSpaceDN w:val="0"/>
                          <w:spacing w:after="0" w:line="240" w:lineRule="auto"/>
                          <w:ind w:firstLine="540"/>
                          <w:jc w:val="both"/>
                          <w:rPr>
                            <w:sz w:val="28"/>
                            <w:szCs w:val="28"/>
                          </w:rPr>
                        </w:pPr>
                        <w:r w:rsidRPr="00E44C55">
                          <w:rPr>
                            <w:sz w:val="28"/>
                            <w:szCs w:val="28"/>
                          </w:rPr>
                          <w:t>1.8.2.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определяется Перечнем Правительства РФ.</w:t>
                        </w:r>
                      </w:p>
                      <w:p w:rsidR="00E44C55" w:rsidRDefault="00E44C55" w:rsidP="001F086A">
                        <w:pPr>
                          <w:autoSpaceDE w:val="0"/>
                          <w:autoSpaceDN w:val="0"/>
                          <w:adjustRightInd w:val="0"/>
                          <w:spacing w:after="0" w:line="240" w:lineRule="auto"/>
                          <w:ind w:firstLine="710"/>
                          <w:jc w:val="both"/>
                          <w:rPr>
                            <w:sz w:val="28"/>
                            <w:szCs w:val="28"/>
                          </w:rPr>
                        </w:pPr>
                      </w:p>
                      <w:p w:rsidR="00DF61D2" w:rsidRPr="00C64E1B" w:rsidRDefault="00DF61D2" w:rsidP="001003B5">
                        <w:pPr>
                          <w:pStyle w:val="a9"/>
                          <w:tabs>
                            <w:tab w:val="left" w:pos="0"/>
                          </w:tabs>
                          <w:ind w:firstLine="709"/>
                          <w:jc w:val="both"/>
                          <w:rPr>
                            <w:sz w:val="28"/>
                            <w:szCs w:val="28"/>
                          </w:rPr>
                        </w:pPr>
                      </w:p>
                      <w:p w:rsidR="00DF61D2" w:rsidRPr="002B2940" w:rsidRDefault="00DF61D2" w:rsidP="00B46FD7">
                        <w:pPr>
                          <w:pStyle w:val="a9"/>
                          <w:numPr>
                            <w:ilvl w:val="0"/>
                            <w:numId w:val="7"/>
                          </w:numPr>
                          <w:tabs>
                            <w:tab w:val="left" w:pos="0"/>
                          </w:tabs>
                          <w:jc w:val="center"/>
                          <w:rPr>
                            <w:sz w:val="28"/>
                            <w:szCs w:val="28"/>
                          </w:rPr>
                        </w:pPr>
                        <w:r w:rsidRPr="002B2940">
                          <w:rPr>
                            <w:sz w:val="28"/>
                            <w:szCs w:val="28"/>
                          </w:rPr>
                          <w:t>Требования к порядку осуществления муниципального контроля</w:t>
                        </w:r>
                      </w:p>
                      <w:p w:rsidR="00DD3CB5" w:rsidRPr="002B2940" w:rsidRDefault="00DD3CB5" w:rsidP="001003B5">
                        <w:pPr>
                          <w:pStyle w:val="a9"/>
                          <w:tabs>
                            <w:tab w:val="left" w:pos="0"/>
                          </w:tabs>
                          <w:ind w:firstLine="709"/>
                          <w:rPr>
                            <w:sz w:val="28"/>
                            <w:szCs w:val="28"/>
                          </w:rPr>
                        </w:pPr>
                      </w:p>
                      <w:p w:rsidR="00DF61D2" w:rsidRDefault="00DF61D2" w:rsidP="001003B5">
                        <w:pPr>
                          <w:pStyle w:val="a9"/>
                          <w:tabs>
                            <w:tab w:val="left" w:pos="0"/>
                          </w:tabs>
                          <w:ind w:firstLine="709"/>
                          <w:jc w:val="center"/>
                          <w:rPr>
                            <w:sz w:val="28"/>
                            <w:szCs w:val="28"/>
                          </w:rPr>
                        </w:pPr>
                        <w:r w:rsidRPr="00C64E1B">
                          <w:rPr>
                            <w:sz w:val="28"/>
                            <w:szCs w:val="28"/>
                          </w:rPr>
                          <w:t>2.1</w:t>
                        </w:r>
                        <w:r w:rsidR="00B3575D">
                          <w:rPr>
                            <w:sz w:val="28"/>
                            <w:szCs w:val="28"/>
                          </w:rPr>
                          <w:t xml:space="preserve">. </w:t>
                        </w:r>
                        <w:r w:rsidRPr="00C64E1B">
                          <w:rPr>
                            <w:sz w:val="28"/>
                            <w:szCs w:val="28"/>
                          </w:rPr>
                          <w:t xml:space="preserve"> Порядок информирования об осуществления муниципального контроля, определяемый органами местного самоуправления.</w:t>
                        </w:r>
                      </w:p>
                      <w:p w:rsidR="002A2BA9" w:rsidRPr="00C64E1B" w:rsidRDefault="002A2BA9" w:rsidP="001003B5">
                        <w:pPr>
                          <w:pStyle w:val="a9"/>
                          <w:tabs>
                            <w:tab w:val="left" w:pos="0"/>
                          </w:tabs>
                          <w:ind w:firstLine="709"/>
                          <w:jc w:val="center"/>
                          <w:rPr>
                            <w:sz w:val="28"/>
                            <w:szCs w:val="28"/>
                          </w:rPr>
                        </w:pPr>
                      </w:p>
                      <w:p w:rsidR="00B3575D" w:rsidRDefault="00DF61D2" w:rsidP="00B3575D">
                        <w:pPr>
                          <w:autoSpaceDE w:val="0"/>
                          <w:autoSpaceDN w:val="0"/>
                          <w:adjustRightInd w:val="0"/>
                          <w:spacing w:after="0" w:line="240" w:lineRule="auto"/>
                          <w:ind w:firstLine="710"/>
                          <w:jc w:val="both"/>
                          <w:rPr>
                            <w:sz w:val="28"/>
                            <w:szCs w:val="28"/>
                          </w:rPr>
                        </w:pPr>
                        <w:r w:rsidRPr="00C64E1B">
                          <w:rPr>
                            <w:sz w:val="28"/>
                            <w:szCs w:val="28"/>
                          </w:rPr>
                          <w:lastRenderedPageBreak/>
                          <w:t xml:space="preserve">2.1.1. </w:t>
                        </w:r>
                        <w:r w:rsidR="00B3575D">
                          <w:rPr>
                            <w:sz w:val="28"/>
                            <w:szCs w:val="28"/>
                          </w:rPr>
                          <w:t>Порядок получения информации заинтересованными лицами по вопросам исполнения муниципального контроля, сведений о ходе исполнения муниципального контроля:</w:t>
                        </w:r>
                      </w:p>
                      <w:p w:rsidR="00B3575D" w:rsidRPr="00C64E1B" w:rsidRDefault="00B3575D" w:rsidP="00B3575D">
                        <w:pPr>
                          <w:pStyle w:val="a9"/>
                          <w:tabs>
                            <w:tab w:val="left" w:pos="0"/>
                          </w:tabs>
                          <w:ind w:firstLine="709"/>
                          <w:jc w:val="both"/>
                          <w:rPr>
                            <w:sz w:val="28"/>
                            <w:szCs w:val="28"/>
                          </w:rPr>
                        </w:pPr>
                        <w:r w:rsidRPr="00C64E1B">
                          <w:rPr>
                            <w:sz w:val="28"/>
                            <w:szCs w:val="28"/>
                          </w:rPr>
                          <w:t xml:space="preserve"> Для получения информации о процедурах исполнения муниципальной функции заинтересованные лица обращаются в отдел: лично, по телефону, в письменном виде почтовым отправлением или в форме электронного сообщения.</w:t>
                        </w:r>
                      </w:p>
                      <w:p w:rsidR="00B3575D" w:rsidRPr="00C64E1B" w:rsidRDefault="00B3575D" w:rsidP="00B3575D">
                        <w:pPr>
                          <w:pStyle w:val="a9"/>
                          <w:tabs>
                            <w:tab w:val="left" w:pos="0"/>
                          </w:tabs>
                          <w:ind w:firstLine="709"/>
                          <w:jc w:val="both"/>
                          <w:rPr>
                            <w:sz w:val="28"/>
                            <w:szCs w:val="28"/>
                          </w:rPr>
                        </w:pPr>
                        <w:r w:rsidRPr="00C64E1B">
                          <w:rPr>
                            <w:sz w:val="28"/>
                            <w:szCs w:val="28"/>
                          </w:rPr>
                          <w:t>Основными требованиями к информированию заявителей являются:</w:t>
                        </w:r>
                      </w:p>
                      <w:p w:rsidR="00B3575D" w:rsidRPr="00C64E1B" w:rsidRDefault="00B3575D" w:rsidP="00B3575D">
                        <w:pPr>
                          <w:pStyle w:val="a9"/>
                          <w:tabs>
                            <w:tab w:val="left" w:pos="0"/>
                          </w:tabs>
                          <w:ind w:firstLine="709"/>
                          <w:jc w:val="both"/>
                          <w:rPr>
                            <w:sz w:val="28"/>
                            <w:szCs w:val="28"/>
                          </w:rPr>
                        </w:pPr>
                        <w:r w:rsidRPr="00C64E1B">
                          <w:rPr>
                            <w:sz w:val="28"/>
                            <w:szCs w:val="28"/>
                          </w:rPr>
                          <w:t>- достоверность представляемой информации об административных процедурах;</w:t>
                        </w:r>
                      </w:p>
                      <w:p w:rsidR="00B3575D" w:rsidRPr="00C64E1B" w:rsidRDefault="00B3575D" w:rsidP="00B3575D">
                        <w:pPr>
                          <w:pStyle w:val="a9"/>
                          <w:tabs>
                            <w:tab w:val="left" w:pos="0"/>
                          </w:tabs>
                          <w:ind w:firstLine="709"/>
                          <w:jc w:val="both"/>
                          <w:rPr>
                            <w:sz w:val="28"/>
                            <w:szCs w:val="28"/>
                          </w:rPr>
                        </w:pPr>
                        <w:r w:rsidRPr="00C64E1B">
                          <w:rPr>
                            <w:sz w:val="28"/>
                            <w:szCs w:val="28"/>
                          </w:rPr>
                          <w:t>- чёткость в изложении информации об административных процедурах;</w:t>
                        </w:r>
                      </w:p>
                      <w:p w:rsidR="00B3575D" w:rsidRPr="00C64E1B" w:rsidRDefault="00B3575D" w:rsidP="00B3575D">
                        <w:pPr>
                          <w:pStyle w:val="a9"/>
                          <w:tabs>
                            <w:tab w:val="left" w:pos="0"/>
                          </w:tabs>
                          <w:ind w:firstLine="709"/>
                          <w:jc w:val="both"/>
                          <w:rPr>
                            <w:sz w:val="28"/>
                            <w:szCs w:val="28"/>
                          </w:rPr>
                        </w:pPr>
                        <w:r w:rsidRPr="00C64E1B">
                          <w:rPr>
                            <w:sz w:val="28"/>
                            <w:szCs w:val="28"/>
                          </w:rPr>
                          <w:t>- полнота информирования об административных процедурах;</w:t>
                        </w:r>
                      </w:p>
                      <w:p w:rsidR="00B3575D" w:rsidRPr="00C64E1B" w:rsidRDefault="00B3575D" w:rsidP="00B3575D">
                        <w:pPr>
                          <w:pStyle w:val="a9"/>
                          <w:tabs>
                            <w:tab w:val="left" w:pos="0"/>
                          </w:tabs>
                          <w:ind w:firstLine="709"/>
                          <w:jc w:val="both"/>
                          <w:rPr>
                            <w:sz w:val="28"/>
                            <w:szCs w:val="28"/>
                          </w:rPr>
                        </w:pPr>
                        <w:r w:rsidRPr="00C64E1B">
                          <w:rPr>
                            <w:sz w:val="28"/>
                            <w:szCs w:val="28"/>
                          </w:rPr>
                          <w:t>- наглядность форм представляемой информации об административных процедурах;</w:t>
                        </w:r>
                      </w:p>
                      <w:p w:rsidR="00B3575D" w:rsidRPr="00C64E1B" w:rsidRDefault="00B3575D" w:rsidP="00B3575D">
                        <w:pPr>
                          <w:pStyle w:val="a9"/>
                          <w:tabs>
                            <w:tab w:val="left" w:pos="0"/>
                          </w:tabs>
                          <w:ind w:firstLine="709"/>
                          <w:jc w:val="both"/>
                          <w:rPr>
                            <w:sz w:val="28"/>
                            <w:szCs w:val="28"/>
                          </w:rPr>
                        </w:pPr>
                        <w:r w:rsidRPr="00C64E1B">
                          <w:rPr>
                            <w:sz w:val="28"/>
                            <w:szCs w:val="28"/>
                          </w:rPr>
                          <w:t>- удобство и доступность получения информации об административных процедурах;</w:t>
                        </w:r>
                      </w:p>
                      <w:p w:rsidR="00B3575D" w:rsidRPr="00C64E1B" w:rsidRDefault="00B3575D" w:rsidP="00B3575D">
                        <w:pPr>
                          <w:pStyle w:val="a9"/>
                          <w:tabs>
                            <w:tab w:val="left" w:pos="0"/>
                          </w:tabs>
                          <w:ind w:firstLine="709"/>
                          <w:jc w:val="both"/>
                          <w:rPr>
                            <w:sz w:val="28"/>
                            <w:szCs w:val="28"/>
                          </w:rPr>
                        </w:pPr>
                        <w:r w:rsidRPr="00C64E1B">
                          <w:rPr>
                            <w:sz w:val="28"/>
                            <w:szCs w:val="28"/>
                          </w:rPr>
                          <w:t>- оперативность представления информации об административных процедурах.</w:t>
                        </w:r>
                      </w:p>
                      <w:p w:rsidR="00B3575D" w:rsidRPr="00C64E1B" w:rsidRDefault="00B3575D" w:rsidP="00B3575D">
                        <w:pPr>
                          <w:pStyle w:val="a9"/>
                          <w:tabs>
                            <w:tab w:val="left" w:pos="0"/>
                          </w:tabs>
                          <w:ind w:firstLine="709"/>
                          <w:jc w:val="both"/>
                          <w:rPr>
                            <w:sz w:val="28"/>
                            <w:szCs w:val="28"/>
                          </w:rPr>
                        </w:pPr>
                        <w:r w:rsidRPr="00C64E1B">
                          <w:rPr>
                            <w:sz w:val="28"/>
                            <w:szCs w:val="28"/>
                          </w:rPr>
                          <w:t>Специалист может даваться устное индивидуальное информирование (личное или по телефону).</w:t>
                        </w:r>
                      </w:p>
                      <w:p w:rsidR="00B3575D" w:rsidRPr="00C64E1B" w:rsidRDefault="00B3575D" w:rsidP="00B3575D">
                        <w:pPr>
                          <w:pStyle w:val="a9"/>
                          <w:tabs>
                            <w:tab w:val="left" w:pos="0"/>
                          </w:tabs>
                          <w:ind w:firstLine="709"/>
                          <w:jc w:val="both"/>
                          <w:rPr>
                            <w:sz w:val="28"/>
                            <w:szCs w:val="28"/>
                          </w:rPr>
                        </w:pPr>
                        <w:r w:rsidRPr="00C64E1B">
                          <w:rPr>
                            <w:sz w:val="28"/>
                            <w:szCs w:val="28"/>
                          </w:rPr>
                          <w:t>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B3575D" w:rsidRPr="00C64E1B" w:rsidRDefault="00B3575D" w:rsidP="00B3575D">
                        <w:pPr>
                          <w:pStyle w:val="a9"/>
                          <w:tabs>
                            <w:tab w:val="left" w:pos="0"/>
                          </w:tabs>
                          <w:ind w:firstLine="709"/>
                          <w:jc w:val="both"/>
                          <w:rPr>
                            <w:sz w:val="28"/>
                            <w:szCs w:val="28"/>
                          </w:rPr>
                        </w:pPr>
                        <w:r w:rsidRPr="00C64E1B">
                          <w:rPr>
                            <w:sz w:val="28"/>
                            <w:szCs w:val="28"/>
                          </w:rPr>
                          <w:t>Информация о порядке исполнения муниципальной функции размещается также на официальном сайте Воротынского муниципального района</w:t>
                        </w:r>
                        <w:r>
                          <w:rPr>
                            <w:sz w:val="28"/>
                            <w:szCs w:val="28"/>
                          </w:rPr>
                          <w:t>.</w:t>
                        </w:r>
                      </w:p>
                      <w:p w:rsidR="00DD3CB5" w:rsidRPr="00C64E1B" w:rsidRDefault="00DD3CB5" w:rsidP="001003B5">
                        <w:pPr>
                          <w:pStyle w:val="a9"/>
                          <w:tabs>
                            <w:tab w:val="left" w:pos="0"/>
                          </w:tabs>
                          <w:ind w:firstLine="709"/>
                          <w:jc w:val="center"/>
                          <w:rPr>
                            <w:sz w:val="28"/>
                            <w:szCs w:val="28"/>
                          </w:rPr>
                        </w:pPr>
                      </w:p>
                      <w:p w:rsidR="00B3575D" w:rsidRPr="00C64E1B" w:rsidRDefault="00075E1F" w:rsidP="00B3575D">
                        <w:pPr>
                          <w:pStyle w:val="a9"/>
                          <w:tabs>
                            <w:tab w:val="left" w:pos="0"/>
                          </w:tabs>
                          <w:ind w:firstLine="709"/>
                          <w:jc w:val="both"/>
                          <w:rPr>
                            <w:sz w:val="28"/>
                            <w:szCs w:val="28"/>
                          </w:rPr>
                        </w:pPr>
                        <w:r>
                          <w:rPr>
                            <w:sz w:val="28"/>
                            <w:szCs w:val="28"/>
                          </w:rPr>
                          <w:t>2.1</w:t>
                        </w:r>
                        <w:r w:rsidR="00DF61D2" w:rsidRPr="00C64E1B">
                          <w:rPr>
                            <w:sz w:val="28"/>
                            <w:szCs w:val="28"/>
                          </w:rPr>
                          <w:t>.</w:t>
                        </w:r>
                        <w:r w:rsidR="002A2BA9">
                          <w:rPr>
                            <w:sz w:val="28"/>
                            <w:szCs w:val="28"/>
                          </w:rPr>
                          <w:t>2</w:t>
                        </w:r>
                        <w:r w:rsidR="00DF61D2" w:rsidRPr="00C64E1B">
                          <w:rPr>
                            <w:sz w:val="28"/>
                            <w:szCs w:val="28"/>
                          </w:rPr>
                          <w:t xml:space="preserve">. </w:t>
                        </w:r>
                        <w:r w:rsidR="00B3575D" w:rsidRPr="00C64E1B">
                          <w:rPr>
                            <w:sz w:val="28"/>
                            <w:szCs w:val="28"/>
                          </w:rPr>
                          <w:t>Информация о месте нахождения, графике работы, справочных телефонах, адресах официальных сайтов и электронной почты органов, осуществляющих муниципальный контроль, их структурных подразделений.</w:t>
                        </w:r>
                      </w:p>
                      <w:p w:rsidR="00B3575D" w:rsidRPr="002A2BA9" w:rsidRDefault="00B3575D" w:rsidP="00B3575D">
                        <w:pPr>
                          <w:tabs>
                            <w:tab w:val="left" w:pos="0"/>
                          </w:tabs>
                          <w:spacing w:after="0" w:line="240" w:lineRule="auto"/>
                          <w:ind w:firstLine="709"/>
                          <w:jc w:val="both"/>
                          <w:rPr>
                            <w:sz w:val="28"/>
                            <w:szCs w:val="28"/>
                          </w:rPr>
                        </w:pPr>
                        <w:r w:rsidRPr="002A2BA9">
                          <w:rPr>
                            <w:sz w:val="28"/>
                            <w:szCs w:val="28"/>
                          </w:rPr>
                          <w:t xml:space="preserve">Адрес места нахождения и почтовый адрес </w:t>
                        </w:r>
                        <w:r>
                          <w:rPr>
                            <w:sz w:val="28"/>
                            <w:szCs w:val="28"/>
                          </w:rPr>
                          <w:t>Отдела</w:t>
                        </w:r>
                        <w:r w:rsidRPr="002A2BA9">
                          <w:rPr>
                            <w:sz w:val="28"/>
                            <w:szCs w:val="28"/>
                          </w:rPr>
                          <w:t xml:space="preserve"> по строительству, архитектуре и жилищно-коммунальному хозяйству </w:t>
                        </w:r>
                        <w:r>
                          <w:rPr>
                            <w:sz w:val="28"/>
                            <w:szCs w:val="28"/>
                          </w:rPr>
                          <w:t>Администрац</w:t>
                        </w:r>
                        <w:r w:rsidRPr="002A2BA9">
                          <w:rPr>
                            <w:sz w:val="28"/>
                            <w:szCs w:val="28"/>
                          </w:rPr>
                          <w:t>ии Воротынского муниципального района Нижегородской области для направления обращений по вопросам предоставления муниципальной услуги: 606260, Нижегородская область, р.п. Воротынец, пл. Советская, д. 6.</w:t>
                        </w:r>
                      </w:p>
                      <w:p w:rsidR="00B3575D" w:rsidRPr="002A2BA9" w:rsidRDefault="00B3575D" w:rsidP="00B3575D">
                        <w:pPr>
                          <w:tabs>
                            <w:tab w:val="left" w:pos="0"/>
                          </w:tabs>
                          <w:spacing w:after="0" w:line="240" w:lineRule="auto"/>
                          <w:ind w:firstLine="709"/>
                          <w:jc w:val="both"/>
                          <w:rPr>
                            <w:sz w:val="28"/>
                            <w:szCs w:val="28"/>
                          </w:rPr>
                        </w:pPr>
                        <w:r w:rsidRPr="002A2BA9">
                          <w:rPr>
                            <w:sz w:val="28"/>
                            <w:szCs w:val="28"/>
                          </w:rPr>
                          <w:t xml:space="preserve">Адрес электронной почты </w:t>
                        </w:r>
                        <w:r>
                          <w:rPr>
                            <w:sz w:val="28"/>
                            <w:szCs w:val="28"/>
                          </w:rPr>
                          <w:t>Отдела</w:t>
                        </w:r>
                        <w:r w:rsidRPr="002A2BA9">
                          <w:rPr>
                            <w:sz w:val="28"/>
                            <w:szCs w:val="28"/>
                          </w:rPr>
                          <w:t xml:space="preserve"> по строительству, архитектуре и жилищно-коммунальному хозяйству </w:t>
                        </w:r>
                        <w:r>
                          <w:rPr>
                            <w:sz w:val="28"/>
                            <w:szCs w:val="28"/>
                          </w:rPr>
                          <w:t>Администрац</w:t>
                        </w:r>
                        <w:r w:rsidRPr="002A2BA9">
                          <w:rPr>
                            <w:sz w:val="28"/>
                            <w:szCs w:val="28"/>
                          </w:rPr>
                          <w:t xml:space="preserve">ии Воротынского муниципального района Нижегородской области для направления обращений по вопросам предоставления муниципальной услуги: </w:t>
                        </w:r>
                        <w:proofErr w:type="spellStart"/>
                        <w:r w:rsidRPr="002A2BA9">
                          <w:rPr>
                            <w:sz w:val="28"/>
                            <w:szCs w:val="28"/>
                            <w:lang w:val="en-US"/>
                          </w:rPr>
                          <w:t>stroy</w:t>
                        </w:r>
                        <w:proofErr w:type="spellEnd"/>
                        <w:r w:rsidRPr="002A2BA9">
                          <w:rPr>
                            <w:sz w:val="28"/>
                            <w:szCs w:val="28"/>
                          </w:rPr>
                          <w:t>_</w:t>
                        </w:r>
                        <w:proofErr w:type="spellStart"/>
                        <w:r w:rsidRPr="002A2BA9">
                          <w:rPr>
                            <w:sz w:val="28"/>
                            <w:szCs w:val="28"/>
                            <w:lang w:val="en-US"/>
                          </w:rPr>
                          <w:t>vrt</w:t>
                        </w:r>
                        <w:proofErr w:type="spellEnd"/>
                        <w:r w:rsidRPr="002A2BA9">
                          <w:rPr>
                            <w:sz w:val="28"/>
                            <w:szCs w:val="28"/>
                          </w:rPr>
                          <w:t>@mail.ru.</w:t>
                        </w:r>
                      </w:p>
                      <w:p w:rsidR="00B3575D" w:rsidRPr="002A2BA9" w:rsidRDefault="00B3575D" w:rsidP="00B3575D">
                        <w:pPr>
                          <w:tabs>
                            <w:tab w:val="left" w:pos="0"/>
                          </w:tabs>
                          <w:spacing w:after="0" w:line="240" w:lineRule="auto"/>
                          <w:ind w:firstLine="709"/>
                          <w:jc w:val="both"/>
                          <w:rPr>
                            <w:sz w:val="28"/>
                            <w:szCs w:val="28"/>
                          </w:rPr>
                        </w:pPr>
                        <w:r>
                          <w:rPr>
                            <w:sz w:val="28"/>
                            <w:szCs w:val="28"/>
                          </w:rPr>
                          <w:t xml:space="preserve">Телефоны Отдела </w:t>
                        </w:r>
                        <w:r w:rsidRPr="002A2BA9">
                          <w:rPr>
                            <w:sz w:val="28"/>
                            <w:szCs w:val="28"/>
                          </w:rPr>
                          <w:t xml:space="preserve">по строительству, архитектуре и жилищно-коммунальному хозяйству </w:t>
                        </w:r>
                        <w:r>
                          <w:rPr>
                            <w:sz w:val="28"/>
                            <w:szCs w:val="28"/>
                          </w:rPr>
                          <w:t>Администрац</w:t>
                        </w:r>
                        <w:r w:rsidRPr="002A2BA9">
                          <w:rPr>
                            <w:sz w:val="28"/>
                            <w:szCs w:val="28"/>
                          </w:rPr>
                          <w:t>ии Воротынского муниципального района Нижегородской области: (83164) 2-16-91; 2-26-72.</w:t>
                        </w:r>
                      </w:p>
                      <w:p w:rsidR="00DF61D2" w:rsidRPr="00C64E1B" w:rsidRDefault="00B3575D" w:rsidP="001003B5">
                        <w:pPr>
                          <w:pStyle w:val="a9"/>
                          <w:tabs>
                            <w:tab w:val="left" w:pos="0"/>
                          </w:tabs>
                          <w:ind w:firstLine="709"/>
                          <w:jc w:val="both"/>
                          <w:rPr>
                            <w:sz w:val="28"/>
                            <w:szCs w:val="28"/>
                          </w:rPr>
                        </w:pPr>
                        <w:r w:rsidRPr="00C64E1B">
                          <w:rPr>
                            <w:sz w:val="28"/>
                            <w:szCs w:val="28"/>
                          </w:rPr>
                          <w:t xml:space="preserve"> </w:t>
                        </w:r>
                      </w:p>
                      <w:p w:rsidR="002A2BA9" w:rsidRPr="00C64E1B" w:rsidRDefault="00075E1F" w:rsidP="001003B5">
                        <w:pPr>
                          <w:pStyle w:val="a9"/>
                          <w:tabs>
                            <w:tab w:val="left" w:pos="0"/>
                          </w:tabs>
                          <w:ind w:firstLine="709"/>
                          <w:jc w:val="center"/>
                          <w:rPr>
                            <w:sz w:val="28"/>
                            <w:szCs w:val="28"/>
                          </w:rPr>
                        </w:pPr>
                        <w:r>
                          <w:rPr>
                            <w:sz w:val="28"/>
                            <w:szCs w:val="28"/>
                          </w:rPr>
                          <w:t>2.2</w:t>
                        </w:r>
                        <w:r w:rsidR="00DF61D2" w:rsidRPr="00C64E1B">
                          <w:rPr>
                            <w:sz w:val="28"/>
                            <w:szCs w:val="28"/>
                          </w:rPr>
                          <w:t xml:space="preserve">. </w:t>
                        </w:r>
                        <w:r w:rsidR="00E44C55" w:rsidRPr="00B12773">
                          <w:rPr>
                            <w:sz w:val="28"/>
                            <w:szCs w:val="28"/>
                          </w:rPr>
                          <w:t xml:space="preserve">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w:t>
                        </w:r>
                      </w:p>
                      <w:p w:rsidR="00E44C55" w:rsidRDefault="00E44C55" w:rsidP="009A2D71">
                        <w:pPr>
                          <w:pStyle w:val="a9"/>
                          <w:tabs>
                            <w:tab w:val="left" w:pos="0"/>
                          </w:tabs>
                          <w:ind w:firstLine="710"/>
                          <w:jc w:val="both"/>
                          <w:rPr>
                            <w:sz w:val="28"/>
                            <w:szCs w:val="28"/>
                          </w:rPr>
                        </w:pPr>
                      </w:p>
                      <w:p w:rsidR="00DF61D2" w:rsidRPr="00C64E1B" w:rsidRDefault="00DF61D2" w:rsidP="009A2D71">
                        <w:pPr>
                          <w:pStyle w:val="a9"/>
                          <w:tabs>
                            <w:tab w:val="left" w:pos="0"/>
                          </w:tabs>
                          <w:ind w:firstLine="710"/>
                          <w:jc w:val="both"/>
                          <w:rPr>
                            <w:sz w:val="28"/>
                            <w:szCs w:val="28"/>
                          </w:rPr>
                        </w:pPr>
                        <w:r w:rsidRPr="00C64E1B">
                          <w:rPr>
                            <w:sz w:val="28"/>
                            <w:szCs w:val="28"/>
                          </w:rPr>
                          <w:lastRenderedPageBreak/>
                          <w:t>Плата с лиц, в отношении которых проводятся мероприятия по контролю за проведение муниципального контроля, не взимается.</w:t>
                        </w:r>
                      </w:p>
                      <w:p w:rsidR="00DF61D2" w:rsidRPr="00C64E1B" w:rsidRDefault="00DF61D2" w:rsidP="001003B5">
                        <w:pPr>
                          <w:pStyle w:val="a9"/>
                          <w:tabs>
                            <w:tab w:val="left" w:pos="0"/>
                          </w:tabs>
                          <w:ind w:firstLine="709"/>
                          <w:jc w:val="both"/>
                          <w:rPr>
                            <w:sz w:val="28"/>
                            <w:szCs w:val="28"/>
                          </w:rPr>
                        </w:pPr>
                        <w:r w:rsidRPr="00C64E1B">
                          <w:rPr>
                            <w:sz w:val="28"/>
                            <w:szCs w:val="28"/>
                          </w:rPr>
                          <w:t> </w:t>
                        </w:r>
                      </w:p>
                      <w:p w:rsidR="00DF61D2" w:rsidRDefault="00075E1F" w:rsidP="001003B5">
                        <w:pPr>
                          <w:pStyle w:val="a9"/>
                          <w:tabs>
                            <w:tab w:val="left" w:pos="0"/>
                          </w:tabs>
                          <w:ind w:firstLine="709"/>
                          <w:jc w:val="center"/>
                          <w:rPr>
                            <w:sz w:val="28"/>
                            <w:szCs w:val="28"/>
                          </w:rPr>
                        </w:pPr>
                        <w:r>
                          <w:rPr>
                            <w:sz w:val="28"/>
                            <w:szCs w:val="28"/>
                          </w:rPr>
                          <w:t>2.3</w:t>
                        </w:r>
                        <w:r w:rsidR="00DF61D2" w:rsidRPr="00C64E1B">
                          <w:rPr>
                            <w:sz w:val="28"/>
                            <w:szCs w:val="28"/>
                          </w:rPr>
                          <w:t>. Срок осуществления муниципального контроля.</w:t>
                        </w:r>
                      </w:p>
                      <w:p w:rsidR="002A2BA9" w:rsidRPr="00C64E1B" w:rsidRDefault="002A2BA9" w:rsidP="001003B5">
                        <w:pPr>
                          <w:pStyle w:val="a9"/>
                          <w:tabs>
                            <w:tab w:val="left" w:pos="0"/>
                          </w:tabs>
                          <w:ind w:firstLine="709"/>
                          <w:jc w:val="center"/>
                          <w:rPr>
                            <w:sz w:val="28"/>
                            <w:szCs w:val="28"/>
                          </w:rPr>
                        </w:pPr>
                      </w:p>
                      <w:p w:rsidR="00DF61D2" w:rsidRPr="00C64E1B" w:rsidRDefault="00075E1F" w:rsidP="001003B5">
                        <w:pPr>
                          <w:pStyle w:val="a9"/>
                          <w:tabs>
                            <w:tab w:val="left" w:pos="0"/>
                          </w:tabs>
                          <w:ind w:firstLine="709"/>
                          <w:jc w:val="both"/>
                          <w:rPr>
                            <w:sz w:val="28"/>
                            <w:szCs w:val="28"/>
                          </w:rPr>
                        </w:pPr>
                        <w:r>
                          <w:rPr>
                            <w:sz w:val="28"/>
                            <w:szCs w:val="28"/>
                          </w:rPr>
                          <w:t>2.3</w:t>
                        </w:r>
                        <w:r w:rsidR="00DF61D2" w:rsidRPr="00C64E1B">
                          <w:rPr>
                            <w:sz w:val="28"/>
                            <w:szCs w:val="28"/>
                          </w:rPr>
                          <w:t>.1. Исполнение муниципальной функции осуществляется на основании плана проведения проверок.</w:t>
                        </w:r>
                      </w:p>
                      <w:p w:rsidR="00DF61D2" w:rsidRPr="00C64E1B" w:rsidRDefault="00075E1F" w:rsidP="001003B5">
                        <w:pPr>
                          <w:pStyle w:val="a9"/>
                          <w:tabs>
                            <w:tab w:val="left" w:pos="0"/>
                          </w:tabs>
                          <w:ind w:firstLine="709"/>
                          <w:jc w:val="both"/>
                          <w:rPr>
                            <w:sz w:val="28"/>
                            <w:szCs w:val="28"/>
                          </w:rPr>
                        </w:pPr>
                        <w:r>
                          <w:rPr>
                            <w:sz w:val="28"/>
                            <w:szCs w:val="28"/>
                          </w:rPr>
                          <w:t>2.3</w:t>
                        </w:r>
                        <w:r w:rsidR="00DF61D2" w:rsidRPr="00C64E1B">
                          <w:rPr>
                            <w:sz w:val="28"/>
                            <w:szCs w:val="28"/>
                          </w:rPr>
                          <w:t xml:space="preserve">.2. Срок проведения проверки </w:t>
                        </w:r>
                        <w:proofErr w:type="gramStart"/>
                        <w:r w:rsidR="00DF61D2" w:rsidRPr="00C64E1B">
                          <w:rPr>
                            <w:sz w:val="28"/>
                            <w:szCs w:val="28"/>
                          </w:rPr>
                          <w:t>указывается в распоряжении о проведении проверки и не может</w:t>
                        </w:r>
                        <w:proofErr w:type="gramEnd"/>
                        <w:r w:rsidR="00DF61D2" w:rsidRPr="00C64E1B">
                          <w:rPr>
                            <w:sz w:val="28"/>
                            <w:szCs w:val="28"/>
                          </w:rPr>
                          <w:t xml:space="preserve"> превышать двадцати рабочих дней.</w:t>
                        </w:r>
                      </w:p>
                      <w:p w:rsidR="00DF61D2" w:rsidRPr="00C64E1B" w:rsidRDefault="00075E1F" w:rsidP="001003B5">
                        <w:pPr>
                          <w:pStyle w:val="a9"/>
                          <w:tabs>
                            <w:tab w:val="left" w:pos="0"/>
                          </w:tabs>
                          <w:ind w:firstLine="709"/>
                          <w:jc w:val="both"/>
                          <w:rPr>
                            <w:sz w:val="28"/>
                            <w:szCs w:val="28"/>
                          </w:rPr>
                        </w:pPr>
                        <w:r>
                          <w:rPr>
                            <w:sz w:val="28"/>
                            <w:szCs w:val="28"/>
                          </w:rPr>
                          <w:t>2.3</w:t>
                        </w:r>
                        <w:r w:rsidR="00DF61D2" w:rsidRPr="00C64E1B">
                          <w:rPr>
                            <w:sz w:val="28"/>
                            <w:szCs w:val="28"/>
                          </w:rPr>
                          <w:t>.3.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 предприятия.</w:t>
                        </w:r>
                      </w:p>
                      <w:p w:rsidR="00DF61D2" w:rsidRPr="00C64E1B" w:rsidRDefault="00075E1F" w:rsidP="001003B5">
                        <w:pPr>
                          <w:pStyle w:val="a9"/>
                          <w:tabs>
                            <w:tab w:val="left" w:pos="0"/>
                          </w:tabs>
                          <w:ind w:firstLine="709"/>
                          <w:jc w:val="both"/>
                          <w:rPr>
                            <w:sz w:val="28"/>
                            <w:szCs w:val="28"/>
                          </w:rPr>
                        </w:pPr>
                        <w:r>
                          <w:rPr>
                            <w:sz w:val="28"/>
                            <w:szCs w:val="28"/>
                          </w:rPr>
                          <w:t>2.3</w:t>
                        </w:r>
                        <w:r w:rsidR="00DF61D2" w:rsidRPr="00C64E1B">
                          <w:rPr>
                            <w:sz w:val="28"/>
                            <w:szCs w:val="28"/>
                          </w:rPr>
                          <w:t xml:space="preserve">.4. </w:t>
                        </w:r>
                        <w:proofErr w:type="gramStart"/>
                        <w:r w:rsidR="00DF61D2" w:rsidRPr="00C64E1B">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не более чем на двадцать рабочих дней, в отношении малых предприятий, </w:t>
                        </w:r>
                        <w:proofErr w:type="spellStart"/>
                        <w:r w:rsidR="00DF61D2" w:rsidRPr="00C64E1B">
                          <w:rPr>
                            <w:sz w:val="28"/>
                            <w:szCs w:val="28"/>
                          </w:rPr>
                          <w:t>микропредприятий</w:t>
                        </w:r>
                        <w:proofErr w:type="spellEnd"/>
                        <w:r w:rsidR="00DF61D2" w:rsidRPr="00C64E1B">
                          <w:rPr>
                            <w:sz w:val="28"/>
                            <w:szCs w:val="28"/>
                          </w:rPr>
                          <w:t xml:space="preserve"> - не более чем на пятнадцать часов.</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 </w:t>
                        </w:r>
                      </w:p>
                      <w:p w:rsidR="00DF61D2" w:rsidRPr="002B2940" w:rsidRDefault="00DF61D2" w:rsidP="00B46FD7">
                        <w:pPr>
                          <w:pStyle w:val="a9"/>
                          <w:numPr>
                            <w:ilvl w:val="0"/>
                            <w:numId w:val="7"/>
                          </w:numPr>
                          <w:tabs>
                            <w:tab w:val="left" w:pos="0"/>
                          </w:tabs>
                          <w:ind w:firstLine="709"/>
                          <w:jc w:val="center"/>
                          <w:rPr>
                            <w:sz w:val="28"/>
                            <w:szCs w:val="28"/>
                          </w:rPr>
                        </w:pPr>
                        <w:r w:rsidRPr="002B2940">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A2BA9" w:rsidRPr="00C64E1B" w:rsidRDefault="002A2BA9" w:rsidP="001003B5">
                        <w:pPr>
                          <w:pStyle w:val="a9"/>
                          <w:tabs>
                            <w:tab w:val="left" w:pos="0"/>
                          </w:tabs>
                          <w:ind w:left="525" w:firstLine="709"/>
                          <w:rPr>
                            <w:sz w:val="28"/>
                            <w:szCs w:val="28"/>
                          </w:rPr>
                        </w:pPr>
                      </w:p>
                      <w:p w:rsidR="00DF61D2" w:rsidRPr="00C64E1B" w:rsidRDefault="00DF61D2" w:rsidP="001003B5">
                        <w:pPr>
                          <w:pStyle w:val="a9"/>
                          <w:tabs>
                            <w:tab w:val="left" w:pos="0"/>
                          </w:tabs>
                          <w:ind w:firstLine="709"/>
                          <w:jc w:val="both"/>
                          <w:rPr>
                            <w:sz w:val="28"/>
                            <w:szCs w:val="28"/>
                          </w:rPr>
                        </w:pPr>
                        <w:r w:rsidRPr="00C64E1B">
                          <w:rPr>
                            <w:sz w:val="28"/>
                            <w:szCs w:val="28"/>
                          </w:rPr>
                          <w:t>3.1. Исполнение муниципальной функции включает в себя следующие административные процедуры:</w:t>
                        </w:r>
                      </w:p>
                      <w:p w:rsidR="00DF61D2" w:rsidRPr="00C64E1B" w:rsidRDefault="00DF61D2" w:rsidP="001003B5">
                        <w:pPr>
                          <w:pStyle w:val="a9"/>
                          <w:tabs>
                            <w:tab w:val="left" w:pos="0"/>
                          </w:tabs>
                          <w:ind w:firstLine="709"/>
                          <w:jc w:val="both"/>
                          <w:rPr>
                            <w:sz w:val="28"/>
                            <w:szCs w:val="28"/>
                          </w:rPr>
                        </w:pPr>
                        <w:r w:rsidRPr="00C64E1B">
                          <w:rPr>
                            <w:sz w:val="28"/>
                            <w:szCs w:val="28"/>
                          </w:rPr>
                          <w:t>- составление ежегодного плана проведения плановых проверок;</w:t>
                        </w:r>
                      </w:p>
                      <w:p w:rsidR="00DF61D2" w:rsidRPr="00C64E1B" w:rsidRDefault="00DF61D2" w:rsidP="001003B5">
                        <w:pPr>
                          <w:pStyle w:val="a9"/>
                          <w:tabs>
                            <w:tab w:val="left" w:pos="0"/>
                          </w:tabs>
                          <w:ind w:firstLine="709"/>
                          <w:jc w:val="both"/>
                          <w:rPr>
                            <w:sz w:val="28"/>
                            <w:szCs w:val="28"/>
                          </w:rPr>
                        </w:pPr>
                        <w:r w:rsidRPr="00C64E1B">
                          <w:rPr>
                            <w:sz w:val="28"/>
                            <w:szCs w:val="28"/>
                          </w:rPr>
                          <w:t>- осуществление контроля с целью обнаружения самовольно установленной рекламной конструкции и рекламных конструкций с истекшим сроком разрешения;</w:t>
                        </w:r>
                      </w:p>
                      <w:p w:rsidR="00DF61D2" w:rsidRPr="00C64E1B" w:rsidRDefault="00DF61D2" w:rsidP="001003B5">
                        <w:pPr>
                          <w:pStyle w:val="a9"/>
                          <w:tabs>
                            <w:tab w:val="left" w:pos="0"/>
                          </w:tabs>
                          <w:ind w:firstLine="709"/>
                          <w:jc w:val="both"/>
                          <w:rPr>
                            <w:sz w:val="28"/>
                            <w:szCs w:val="28"/>
                          </w:rPr>
                        </w:pPr>
                        <w:r w:rsidRPr="00C64E1B">
                          <w:rPr>
                            <w:sz w:val="28"/>
                            <w:szCs w:val="28"/>
                          </w:rPr>
                          <w:t>- подготовка и выдача предписания о демонтаже самовольно установленной рекламной конструкции;</w:t>
                        </w:r>
                      </w:p>
                      <w:p w:rsidR="00DF61D2" w:rsidRPr="00C64E1B" w:rsidRDefault="00DF61D2" w:rsidP="001003B5">
                        <w:pPr>
                          <w:pStyle w:val="a9"/>
                          <w:tabs>
                            <w:tab w:val="left" w:pos="0"/>
                          </w:tabs>
                          <w:ind w:firstLine="709"/>
                          <w:jc w:val="both"/>
                          <w:rPr>
                            <w:sz w:val="28"/>
                            <w:szCs w:val="28"/>
                          </w:rPr>
                        </w:pPr>
                        <w:r w:rsidRPr="00C64E1B">
                          <w:rPr>
                            <w:sz w:val="28"/>
                            <w:szCs w:val="28"/>
                          </w:rPr>
                          <w:t>- проверка исполнения предписания, выданного субъекту проверки (демонтаж, либо принудительный демонтаж в установленном законом порядке).</w:t>
                        </w:r>
                      </w:p>
                      <w:p w:rsidR="00DF61D2" w:rsidRPr="00075E1F" w:rsidRDefault="00DF61D2" w:rsidP="001003B5">
                        <w:pPr>
                          <w:pStyle w:val="a9"/>
                          <w:tabs>
                            <w:tab w:val="left" w:pos="0"/>
                          </w:tabs>
                          <w:ind w:firstLine="709"/>
                          <w:jc w:val="both"/>
                          <w:rPr>
                            <w:sz w:val="28"/>
                            <w:szCs w:val="28"/>
                          </w:rPr>
                        </w:pPr>
                        <w:r w:rsidRPr="00075E1F">
                          <w:rPr>
                            <w:sz w:val="28"/>
                            <w:szCs w:val="28"/>
                          </w:rPr>
                          <w:t>3.2. Составление ежегодного плана проведения плановых проверок</w:t>
                        </w:r>
                      </w:p>
                      <w:p w:rsidR="00DF61D2" w:rsidRPr="00075E1F" w:rsidRDefault="00DF61D2" w:rsidP="001003B5">
                        <w:pPr>
                          <w:pStyle w:val="a9"/>
                          <w:tabs>
                            <w:tab w:val="left" w:pos="0"/>
                          </w:tabs>
                          <w:ind w:firstLine="709"/>
                          <w:jc w:val="both"/>
                          <w:rPr>
                            <w:sz w:val="28"/>
                            <w:szCs w:val="28"/>
                          </w:rPr>
                        </w:pPr>
                        <w:r w:rsidRPr="00075E1F">
                          <w:rPr>
                            <w:sz w:val="28"/>
                            <w:szCs w:val="28"/>
                          </w:rPr>
                          <w:t>3.2.1. Основанием для начала исполнения административной процедуры является наступление плановой даты – 01 сентября года, предшествующего году проведения плановых проверок.</w:t>
                        </w:r>
                      </w:p>
                      <w:p w:rsidR="00DF61D2" w:rsidRPr="00075E1F" w:rsidRDefault="00DF61D2" w:rsidP="001003B5">
                        <w:pPr>
                          <w:pStyle w:val="a9"/>
                          <w:tabs>
                            <w:tab w:val="left" w:pos="0"/>
                          </w:tabs>
                          <w:ind w:firstLine="709"/>
                          <w:jc w:val="both"/>
                          <w:rPr>
                            <w:sz w:val="28"/>
                            <w:szCs w:val="28"/>
                          </w:rPr>
                        </w:pPr>
                        <w:r w:rsidRPr="00075E1F">
                          <w:rPr>
                            <w:sz w:val="28"/>
                            <w:szCs w:val="28"/>
                          </w:rPr>
                          <w:t>3.2.2. Плановые проверки проводятся не чаще, чем один раз в три года, на основании разрабатываемых органом муниципального контроля в соответствии с их полномочиями ежегодных планов.</w:t>
                        </w:r>
                      </w:p>
                      <w:p w:rsidR="00DF61D2" w:rsidRPr="00075E1F" w:rsidRDefault="00DF61D2" w:rsidP="001003B5">
                        <w:pPr>
                          <w:pStyle w:val="a9"/>
                          <w:tabs>
                            <w:tab w:val="left" w:pos="0"/>
                          </w:tabs>
                          <w:ind w:firstLine="709"/>
                          <w:jc w:val="both"/>
                          <w:rPr>
                            <w:sz w:val="28"/>
                            <w:szCs w:val="28"/>
                          </w:rPr>
                        </w:pPr>
                        <w:r w:rsidRPr="00075E1F">
                          <w:rPr>
                            <w:sz w:val="28"/>
                            <w:szCs w:val="28"/>
                          </w:rPr>
                          <w:t>3.2.3. Содержание административных действий (в том числе виды решений, принимаемых должностным лицом), входящих в состав административной процедуры, продолжительность и (или) максимальный срок выполнения.</w:t>
                        </w:r>
                      </w:p>
                      <w:p w:rsidR="00DF61D2" w:rsidRPr="00075E1F" w:rsidRDefault="00DF61D2" w:rsidP="001003B5">
                        <w:pPr>
                          <w:pStyle w:val="a9"/>
                          <w:tabs>
                            <w:tab w:val="left" w:pos="0"/>
                          </w:tabs>
                          <w:ind w:firstLine="709"/>
                          <w:jc w:val="both"/>
                          <w:rPr>
                            <w:sz w:val="28"/>
                            <w:szCs w:val="28"/>
                          </w:rPr>
                        </w:pPr>
                        <w:r w:rsidRPr="00075E1F">
                          <w:rPr>
                            <w:sz w:val="28"/>
                            <w:szCs w:val="28"/>
                          </w:rPr>
                          <w:t xml:space="preserve">3.2.4. Орган муниципального контроля разрабатывает проект ежегодного </w:t>
                        </w:r>
                        <w:r w:rsidRPr="00075E1F">
                          <w:rPr>
                            <w:sz w:val="28"/>
                            <w:szCs w:val="28"/>
                          </w:rPr>
                          <w:lastRenderedPageBreak/>
                          <w:t>плана проведения плановых проверок в отношении юридических лиц, индивидуальных предпринимателей по типовой форме. В ежегодных планах проведения плановых проверок органа муниципального контроля указываются следующие сведения:</w:t>
                        </w:r>
                      </w:p>
                      <w:p w:rsidR="00DF61D2" w:rsidRPr="00075E1F" w:rsidRDefault="00DF61D2" w:rsidP="001003B5">
                        <w:pPr>
                          <w:pStyle w:val="a9"/>
                          <w:tabs>
                            <w:tab w:val="left" w:pos="0"/>
                          </w:tabs>
                          <w:ind w:firstLine="709"/>
                          <w:jc w:val="both"/>
                          <w:rPr>
                            <w:sz w:val="28"/>
                            <w:szCs w:val="28"/>
                          </w:rPr>
                        </w:pPr>
                        <w:r w:rsidRPr="00075E1F">
                          <w:rPr>
                            <w:sz w:val="28"/>
                            <w:szCs w:val="28"/>
                          </w:rPr>
                          <w:t>-наименования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или места жительства индивидуальных предпринимателей и места их фактического осуществления ими своей деятельности;</w:t>
                        </w:r>
                      </w:p>
                      <w:p w:rsidR="00DF61D2" w:rsidRPr="00075E1F" w:rsidRDefault="00DF61D2" w:rsidP="001003B5">
                        <w:pPr>
                          <w:pStyle w:val="a9"/>
                          <w:tabs>
                            <w:tab w:val="left" w:pos="0"/>
                          </w:tabs>
                          <w:ind w:firstLine="709"/>
                          <w:jc w:val="both"/>
                          <w:rPr>
                            <w:sz w:val="28"/>
                            <w:szCs w:val="28"/>
                          </w:rPr>
                        </w:pPr>
                        <w:r w:rsidRPr="00075E1F">
                          <w:rPr>
                            <w:sz w:val="28"/>
                            <w:szCs w:val="28"/>
                          </w:rPr>
                          <w:t>-цель и основание проведения каждой плановой проверки;</w:t>
                        </w:r>
                      </w:p>
                      <w:p w:rsidR="00DF61D2" w:rsidRPr="00075E1F" w:rsidRDefault="00DF61D2" w:rsidP="001003B5">
                        <w:pPr>
                          <w:pStyle w:val="a9"/>
                          <w:tabs>
                            <w:tab w:val="left" w:pos="0"/>
                          </w:tabs>
                          <w:ind w:firstLine="709"/>
                          <w:jc w:val="both"/>
                          <w:rPr>
                            <w:sz w:val="28"/>
                            <w:szCs w:val="28"/>
                          </w:rPr>
                        </w:pPr>
                        <w:r w:rsidRPr="00075E1F">
                          <w:rPr>
                            <w:sz w:val="28"/>
                            <w:szCs w:val="28"/>
                          </w:rPr>
                          <w:t>-дата начала и сроки проведения каждой плановой проверки;</w:t>
                        </w:r>
                      </w:p>
                      <w:p w:rsidR="00DF61D2" w:rsidRPr="00075E1F" w:rsidRDefault="00DF61D2" w:rsidP="001003B5">
                        <w:pPr>
                          <w:pStyle w:val="a9"/>
                          <w:tabs>
                            <w:tab w:val="left" w:pos="0"/>
                          </w:tabs>
                          <w:ind w:firstLine="709"/>
                          <w:jc w:val="both"/>
                          <w:rPr>
                            <w:sz w:val="28"/>
                            <w:szCs w:val="28"/>
                          </w:rPr>
                        </w:pPr>
                        <w:r w:rsidRPr="00075E1F">
                          <w:rPr>
                            <w:sz w:val="28"/>
                            <w:szCs w:val="28"/>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органом муниципального контроля совместно указываются наименования всех участвующих в такой проверке органов.</w:t>
                        </w:r>
                      </w:p>
                      <w:p w:rsidR="00DF61D2" w:rsidRPr="00075E1F" w:rsidRDefault="00DF61D2" w:rsidP="001003B5">
                        <w:pPr>
                          <w:pStyle w:val="a9"/>
                          <w:tabs>
                            <w:tab w:val="left" w:pos="0"/>
                          </w:tabs>
                          <w:ind w:firstLine="709"/>
                          <w:jc w:val="both"/>
                          <w:rPr>
                            <w:sz w:val="28"/>
                            <w:szCs w:val="28"/>
                          </w:rPr>
                        </w:pPr>
                        <w:r w:rsidRPr="00075E1F">
                          <w:rPr>
                            <w:sz w:val="28"/>
                            <w:szCs w:val="28"/>
                          </w:rPr>
                          <w:t>3.2.5. Орган муниципального контроля в срок до 01 сентября года, предшествующего году проведения плановых проверок, направляет проект ежегодного плана проведения плановых проверок для рассмотрения в орган прокуратуры.</w:t>
                        </w:r>
                      </w:p>
                      <w:p w:rsidR="00DF61D2" w:rsidRPr="00075E1F" w:rsidRDefault="00DF61D2" w:rsidP="001003B5">
                        <w:pPr>
                          <w:pStyle w:val="a9"/>
                          <w:tabs>
                            <w:tab w:val="left" w:pos="0"/>
                          </w:tabs>
                          <w:ind w:firstLine="709"/>
                          <w:jc w:val="both"/>
                          <w:rPr>
                            <w:sz w:val="28"/>
                            <w:szCs w:val="28"/>
                          </w:rPr>
                        </w:pPr>
                        <w:r w:rsidRPr="00075E1F">
                          <w:rPr>
                            <w:sz w:val="28"/>
                            <w:szCs w:val="28"/>
                          </w:rPr>
                          <w:t>3.2.6. Орган прокуратуры рассматривает проект ежегодного плана проведения плановых проверок и в срок до 01 октября года, предшествующего году проведения плановых проверок, вносит предложения руководителю органа муниципального контроля.</w:t>
                        </w:r>
                      </w:p>
                      <w:p w:rsidR="00DF61D2" w:rsidRPr="00075E1F" w:rsidRDefault="00DF61D2" w:rsidP="001003B5">
                        <w:pPr>
                          <w:pStyle w:val="a9"/>
                          <w:tabs>
                            <w:tab w:val="left" w:pos="0"/>
                          </w:tabs>
                          <w:ind w:firstLine="709"/>
                          <w:jc w:val="both"/>
                          <w:rPr>
                            <w:sz w:val="28"/>
                            <w:szCs w:val="28"/>
                          </w:rPr>
                        </w:pPr>
                        <w:r w:rsidRPr="00075E1F">
                          <w:rPr>
                            <w:sz w:val="28"/>
                            <w:szCs w:val="28"/>
                          </w:rPr>
                          <w:t>3.2.7. Орган муниципального контроля дорабатывает проект ежегодного плана с учетом предложений органа прокуратуры, поступивших по результатам рассмотрения проекта плана плановых проверок в срок до 01 ноября года, предшествующего году проведения плановых проверок.</w:t>
                        </w:r>
                      </w:p>
                      <w:p w:rsidR="00DF61D2" w:rsidRPr="00075E1F" w:rsidRDefault="00DF61D2" w:rsidP="001003B5">
                        <w:pPr>
                          <w:pStyle w:val="a9"/>
                          <w:tabs>
                            <w:tab w:val="left" w:pos="0"/>
                          </w:tabs>
                          <w:ind w:firstLine="709"/>
                          <w:jc w:val="both"/>
                          <w:rPr>
                            <w:sz w:val="28"/>
                            <w:szCs w:val="28"/>
                          </w:rPr>
                        </w:pPr>
                        <w:r w:rsidRPr="00075E1F">
                          <w:rPr>
                            <w:sz w:val="28"/>
                            <w:szCs w:val="28"/>
                          </w:rPr>
                          <w:t xml:space="preserve">3.2.8. Утвержденный органом муниципального контроля План доводится до сведения заинтересованных лиц посредством его размещения на официальном сайте </w:t>
                        </w:r>
                        <w:r w:rsidR="008C4E0F" w:rsidRPr="00075E1F">
                          <w:rPr>
                            <w:sz w:val="28"/>
                            <w:szCs w:val="28"/>
                          </w:rPr>
                          <w:t>Воротын</w:t>
                        </w:r>
                        <w:r w:rsidRPr="00075E1F">
                          <w:rPr>
                            <w:sz w:val="28"/>
                            <w:szCs w:val="28"/>
                          </w:rPr>
                          <w:t>ского муниципального района в сети Интернет </w:t>
                        </w:r>
                        <w:proofErr w:type="spellStart"/>
                        <w:r w:rsidR="002905E5" w:rsidRPr="00075E1F">
                          <w:rPr>
                            <w:sz w:val="28"/>
                            <w:szCs w:val="28"/>
                            <w:lang w:val="en-US"/>
                          </w:rPr>
                          <w:t>stroy</w:t>
                        </w:r>
                        <w:proofErr w:type="spellEnd"/>
                        <w:r w:rsidR="002905E5" w:rsidRPr="00075E1F">
                          <w:rPr>
                            <w:sz w:val="28"/>
                            <w:szCs w:val="28"/>
                          </w:rPr>
                          <w:t>_</w:t>
                        </w:r>
                        <w:proofErr w:type="spellStart"/>
                        <w:r w:rsidR="002905E5" w:rsidRPr="00075E1F">
                          <w:rPr>
                            <w:sz w:val="28"/>
                            <w:szCs w:val="28"/>
                            <w:lang w:val="en-US"/>
                          </w:rPr>
                          <w:t>vrt</w:t>
                        </w:r>
                        <w:proofErr w:type="spellEnd"/>
                        <w:r w:rsidR="002905E5" w:rsidRPr="00075E1F">
                          <w:rPr>
                            <w:sz w:val="28"/>
                            <w:szCs w:val="28"/>
                          </w:rPr>
                          <w:t>@mail.ru</w:t>
                        </w:r>
                      </w:p>
                      <w:p w:rsidR="00DF61D2" w:rsidRPr="00075E1F" w:rsidRDefault="00DF61D2" w:rsidP="001003B5">
                        <w:pPr>
                          <w:pStyle w:val="a9"/>
                          <w:tabs>
                            <w:tab w:val="left" w:pos="0"/>
                          </w:tabs>
                          <w:ind w:firstLine="709"/>
                          <w:jc w:val="both"/>
                          <w:rPr>
                            <w:sz w:val="28"/>
                            <w:szCs w:val="28"/>
                          </w:rPr>
                        </w:pPr>
                        <w:r w:rsidRPr="00075E1F">
                          <w:rPr>
                            <w:sz w:val="28"/>
                            <w:szCs w:val="28"/>
                          </w:rPr>
                          <w:t>3.2.9. Ответственным за исполнение административной процедуры по составлению ежегодного плана проверок является начальник отдела.</w:t>
                        </w:r>
                      </w:p>
                      <w:p w:rsidR="00DF61D2" w:rsidRPr="00075E1F" w:rsidRDefault="00DF61D2" w:rsidP="001003B5">
                        <w:pPr>
                          <w:pStyle w:val="a9"/>
                          <w:tabs>
                            <w:tab w:val="left" w:pos="0"/>
                          </w:tabs>
                          <w:ind w:firstLine="709"/>
                          <w:jc w:val="both"/>
                          <w:rPr>
                            <w:sz w:val="28"/>
                            <w:szCs w:val="28"/>
                          </w:rPr>
                        </w:pPr>
                        <w:r w:rsidRPr="00075E1F">
                          <w:rPr>
                            <w:sz w:val="28"/>
                            <w:szCs w:val="28"/>
                          </w:rPr>
                          <w:t xml:space="preserve">3.2.10. Результатом осуществления административной процедуры, является размещенный на официальном сайте </w:t>
                        </w:r>
                        <w:r w:rsidR="008C4E0F" w:rsidRPr="00075E1F">
                          <w:rPr>
                            <w:sz w:val="28"/>
                            <w:szCs w:val="28"/>
                          </w:rPr>
                          <w:t>Воротын</w:t>
                        </w:r>
                        <w:r w:rsidRPr="00075E1F">
                          <w:rPr>
                            <w:sz w:val="28"/>
                            <w:szCs w:val="28"/>
                          </w:rPr>
                          <w:t>ского муниципального района план проведения плановых проверок.</w:t>
                        </w:r>
                      </w:p>
                      <w:p w:rsidR="002905E5" w:rsidRPr="00075E1F" w:rsidRDefault="002905E5" w:rsidP="001003B5">
                        <w:pPr>
                          <w:pStyle w:val="a9"/>
                          <w:tabs>
                            <w:tab w:val="left" w:pos="0"/>
                          </w:tabs>
                          <w:ind w:firstLine="709"/>
                          <w:jc w:val="both"/>
                          <w:rPr>
                            <w:sz w:val="28"/>
                            <w:szCs w:val="28"/>
                          </w:rPr>
                        </w:pPr>
                      </w:p>
                      <w:p w:rsidR="00CA53B0" w:rsidRDefault="00DF61D2" w:rsidP="002B2940">
                        <w:pPr>
                          <w:pStyle w:val="a9"/>
                          <w:tabs>
                            <w:tab w:val="left" w:pos="0"/>
                          </w:tabs>
                          <w:ind w:firstLine="709"/>
                          <w:jc w:val="center"/>
                          <w:rPr>
                            <w:sz w:val="28"/>
                            <w:szCs w:val="28"/>
                          </w:rPr>
                        </w:pPr>
                        <w:r w:rsidRPr="00C64E1B">
                          <w:rPr>
                            <w:sz w:val="28"/>
                            <w:szCs w:val="28"/>
                          </w:rPr>
                          <w:t>3.3. Осуществление контроля с целью обнаружения самовольно установленной рекламной конструкции и рекламных конструкций с истекшим сроком разрешения.</w:t>
                        </w:r>
                      </w:p>
                      <w:p w:rsidR="002B2940" w:rsidRPr="00C64E1B" w:rsidRDefault="002B2940" w:rsidP="002B2940">
                        <w:pPr>
                          <w:pStyle w:val="a9"/>
                          <w:tabs>
                            <w:tab w:val="left" w:pos="0"/>
                          </w:tabs>
                          <w:ind w:firstLine="709"/>
                          <w:jc w:val="center"/>
                          <w:rPr>
                            <w:sz w:val="28"/>
                            <w:szCs w:val="28"/>
                          </w:rPr>
                        </w:pPr>
                      </w:p>
                      <w:p w:rsidR="00DF61D2" w:rsidRPr="00C64E1B" w:rsidRDefault="00DF61D2" w:rsidP="001003B5">
                        <w:pPr>
                          <w:pStyle w:val="a9"/>
                          <w:tabs>
                            <w:tab w:val="left" w:pos="0"/>
                          </w:tabs>
                          <w:ind w:firstLine="709"/>
                          <w:jc w:val="both"/>
                          <w:rPr>
                            <w:sz w:val="28"/>
                            <w:szCs w:val="28"/>
                          </w:rPr>
                        </w:pPr>
                        <w:r w:rsidRPr="00C64E1B">
                          <w:rPr>
                            <w:sz w:val="28"/>
                            <w:szCs w:val="28"/>
                          </w:rPr>
                          <w:t xml:space="preserve">3.3.1. Основаниями для подготовки к проведению проверки является план проверок и распоряжение </w:t>
                        </w:r>
                        <w:r w:rsidR="001003B5">
                          <w:rPr>
                            <w:sz w:val="28"/>
                            <w:szCs w:val="28"/>
                          </w:rPr>
                          <w:t>Администрац</w:t>
                        </w:r>
                        <w:r w:rsidRPr="00C64E1B">
                          <w:rPr>
                            <w:sz w:val="28"/>
                            <w:szCs w:val="28"/>
                          </w:rPr>
                          <w:t xml:space="preserve">ии </w:t>
                        </w:r>
                        <w:r w:rsidR="008C4E0F" w:rsidRPr="00C64E1B">
                          <w:rPr>
                            <w:sz w:val="28"/>
                            <w:szCs w:val="28"/>
                          </w:rPr>
                          <w:t>Воротын</w:t>
                        </w:r>
                        <w:r w:rsidRPr="00C64E1B">
                          <w:rPr>
                            <w:sz w:val="28"/>
                            <w:szCs w:val="28"/>
                          </w:rPr>
                          <w:t>ского муниципального района о проведении проверки.</w:t>
                        </w:r>
                      </w:p>
                      <w:p w:rsidR="002905E5" w:rsidRPr="00C64E1B" w:rsidRDefault="00DF61D2" w:rsidP="001003B5">
                        <w:pPr>
                          <w:pStyle w:val="a9"/>
                          <w:tabs>
                            <w:tab w:val="left" w:pos="0"/>
                          </w:tabs>
                          <w:ind w:firstLine="709"/>
                          <w:jc w:val="both"/>
                          <w:rPr>
                            <w:sz w:val="28"/>
                            <w:szCs w:val="28"/>
                          </w:rPr>
                        </w:pPr>
                        <w:r w:rsidRPr="00C64E1B">
                          <w:rPr>
                            <w:sz w:val="28"/>
                            <w:szCs w:val="28"/>
                          </w:rPr>
                          <w:t xml:space="preserve">3.3.2. </w:t>
                        </w:r>
                        <w:proofErr w:type="gramStart"/>
                        <w:r w:rsidRPr="00C64E1B">
                          <w:rPr>
                            <w:sz w:val="28"/>
                            <w:szCs w:val="28"/>
                          </w:rPr>
                          <w:t xml:space="preserve">Факт наличия самовольно установленной рекламной конструкции </w:t>
                        </w:r>
                        <w:r w:rsidRPr="00C64E1B">
                          <w:rPr>
                            <w:sz w:val="28"/>
                            <w:szCs w:val="28"/>
                          </w:rPr>
                          <w:lastRenderedPageBreak/>
                          <w:t>устанавливается при визуальном осмотре специалистом отдела зданий, строений, сооружений, а также территории населенных пунктов, либо при поступлении жалоб граждан, организаций, обнаруживших наличие самовольно установленной рекламной конструкции, либо при н</w:t>
                        </w:r>
                        <w:r w:rsidR="00F333A0">
                          <w:rPr>
                            <w:sz w:val="28"/>
                            <w:szCs w:val="28"/>
                          </w:rPr>
                          <w:t>е</w:t>
                        </w:r>
                        <w:r w:rsidRPr="00C64E1B">
                          <w:rPr>
                            <w:sz w:val="28"/>
                            <w:szCs w:val="28"/>
                          </w:rPr>
                          <w:t>соответствии данных, указанных в Реестре разрешений на установку рекламных конструкций.</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3.</w:t>
                        </w:r>
                        <w:r w:rsidR="00CA53B0">
                          <w:rPr>
                            <w:sz w:val="28"/>
                            <w:szCs w:val="28"/>
                          </w:rPr>
                          <w:t>3.3.</w:t>
                        </w:r>
                        <w:r w:rsidRPr="00C64E1B">
                          <w:rPr>
                            <w:sz w:val="28"/>
                            <w:szCs w:val="28"/>
                          </w:rPr>
                          <w:t xml:space="preserve"> Специалист отдела проводит проверку наличия самовольно установленных рекламных конструкций. Наличие самовольно установленных рекламных конструкций фиксируется с помощью фотоаппарата (при технической возможности фотоаппарата указывается дата выезда).</w:t>
                        </w:r>
                      </w:p>
                      <w:p w:rsidR="00DF61D2" w:rsidRPr="00C64E1B" w:rsidRDefault="00DF61D2" w:rsidP="001003B5">
                        <w:pPr>
                          <w:pStyle w:val="a9"/>
                          <w:tabs>
                            <w:tab w:val="left" w:pos="0"/>
                          </w:tabs>
                          <w:ind w:firstLine="709"/>
                          <w:jc w:val="both"/>
                          <w:rPr>
                            <w:sz w:val="28"/>
                            <w:szCs w:val="28"/>
                          </w:rPr>
                        </w:pPr>
                        <w:r w:rsidRPr="00C64E1B">
                          <w:rPr>
                            <w:sz w:val="28"/>
                            <w:szCs w:val="28"/>
                          </w:rPr>
                          <w:t>3.</w:t>
                        </w:r>
                        <w:r w:rsidR="00CA53B0">
                          <w:rPr>
                            <w:sz w:val="28"/>
                            <w:szCs w:val="28"/>
                          </w:rPr>
                          <w:t>3.</w:t>
                        </w:r>
                        <w:r w:rsidRPr="00C64E1B">
                          <w:rPr>
                            <w:sz w:val="28"/>
                            <w:szCs w:val="28"/>
                          </w:rPr>
                          <w:t>4. По результатам проведения проверки должностными лицами отдела, осуществлявшими проверку, составляется акт проверки.</w:t>
                        </w:r>
                      </w:p>
                      <w:p w:rsidR="00DF61D2" w:rsidRPr="00C64E1B" w:rsidRDefault="00DF61D2" w:rsidP="001003B5">
                        <w:pPr>
                          <w:pStyle w:val="a9"/>
                          <w:tabs>
                            <w:tab w:val="left" w:pos="0"/>
                          </w:tabs>
                          <w:ind w:firstLine="709"/>
                          <w:jc w:val="both"/>
                          <w:rPr>
                            <w:sz w:val="28"/>
                            <w:szCs w:val="28"/>
                          </w:rPr>
                        </w:pPr>
                        <w:r w:rsidRPr="00C64E1B">
                          <w:rPr>
                            <w:sz w:val="28"/>
                            <w:szCs w:val="28"/>
                          </w:rPr>
                          <w:t>Акт проверки составляется в срок, не превышающий 3 (три) рабочих дня после завершения мероприятий по контролю.</w:t>
                        </w:r>
                      </w:p>
                      <w:p w:rsidR="00DF61D2" w:rsidRPr="00C64E1B" w:rsidRDefault="00DF61D2" w:rsidP="001003B5">
                        <w:pPr>
                          <w:pStyle w:val="a9"/>
                          <w:tabs>
                            <w:tab w:val="left" w:pos="0"/>
                          </w:tabs>
                          <w:ind w:firstLine="709"/>
                          <w:jc w:val="both"/>
                          <w:rPr>
                            <w:sz w:val="28"/>
                            <w:szCs w:val="28"/>
                          </w:rPr>
                        </w:pPr>
                        <w:r w:rsidRPr="00C64E1B">
                          <w:rPr>
                            <w:sz w:val="28"/>
                            <w:szCs w:val="28"/>
                          </w:rPr>
                          <w:t>К акту проверки прилагаются: объяснения работников субъекта проверки, на которых возлагается ответственность за нарушение требований муниципальных правовых актов, предписания об устранении выявленных нарушений и иные связанные с результатами проведения проверки документы или их копии.</w:t>
                        </w:r>
                      </w:p>
                      <w:p w:rsidR="00DF61D2" w:rsidRPr="00C64E1B" w:rsidRDefault="00DF61D2" w:rsidP="001003B5">
                        <w:pPr>
                          <w:pStyle w:val="a9"/>
                          <w:tabs>
                            <w:tab w:val="left" w:pos="0"/>
                          </w:tabs>
                          <w:ind w:firstLine="709"/>
                          <w:jc w:val="both"/>
                          <w:rPr>
                            <w:sz w:val="28"/>
                            <w:szCs w:val="28"/>
                          </w:rPr>
                        </w:pPr>
                        <w:r w:rsidRPr="00C64E1B">
                          <w:rPr>
                            <w:sz w:val="28"/>
                            <w:szCs w:val="28"/>
                          </w:rPr>
                          <w:t>Акт проверки оформляется в двух экземплярах, один из которых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В случае отсутствия руководителя, иного должностного лица или уполномоченного представителя субъекта проверки, а также в случае отказа проверяемого должностного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w:t>
                        </w:r>
                        <w:proofErr w:type="gramEnd"/>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В случае отказа руководителя субъекта проверки (иного уполномоченного им лица) от получения для ознакомления с актом проверки на обоих экземплярах акта проверки специалист отдела, уполномоченный на проведение проверки, делает надпись «от получения для ознакомления с актом проверки отказался» с указанием должности, фамилии, имени, отчества руководителя субъекта проверки (иного уполномоченного им лица) и удостоверяет ее своей подписью.</w:t>
                        </w:r>
                        <w:proofErr w:type="gramEnd"/>
                        <w:r w:rsidRPr="00C64E1B">
                          <w:rPr>
                            <w:sz w:val="28"/>
                            <w:szCs w:val="28"/>
                          </w:rPr>
                          <w:t xml:space="preserve"> При проведении проверки несколькими должностными лицами надпись удостоверяется подписью не менее чем двух должностных лиц.</w:t>
                        </w:r>
                      </w:p>
                      <w:p w:rsidR="00DF61D2" w:rsidRPr="00C64E1B" w:rsidRDefault="00DF61D2" w:rsidP="001003B5">
                        <w:pPr>
                          <w:pStyle w:val="a9"/>
                          <w:tabs>
                            <w:tab w:val="left" w:pos="0"/>
                          </w:tabs>
                          <w:ind w:firstLine="709"/>
                          <w:jc w:val="both"/>
                          <w:rPr>
                            <w:sz w:val="28"/>
                            <w:szCs w:val="28"/>
                          </w:rPr>
                        </w:pPr>
                        <w:r w:rsidRPr="00C64E1B">
                          <w:rPr>
                            <w:sz w:val="28"/>
                            <w:szCs w:val="28"/>
                          </w:rPr>
                          <w:t>Акт проверки считается полученным субъектом проверки:</w:t>
                        </w:r>
                      </w:p>
                      <w:p w:rsidR="00DF61D2" w:rsidRPr="00C64E1B" w:rsidRDefault="00DF61D2" w:rsidP="001003B5">
                        <w:pPr>
                          <w:pStyle w:val="a9"/>
                          <w:tabs>
                            <w:tab w:val="left" w:pos="0"/>
                          </w:tabs>
                          <w:ind w:firstLine="709"/>
                          <w:jc w:val="both"/>
                          <w:rPr>
                            <w:sz w:val="28"/>
                            <w:szCs w:val="28"/>
                          </w:rPr>
                        </w:pPr>
                        <w:r w:rsidRPr="00C64E1B">
                          <w:rPr>
                            <w:sz w:val="28"/>
                            <w:szCs w:val="28"/>
                          </w:rPr>
                          <w:t>- с момента его вручения уполномоченному представителю субъекта проверки под расписку;</w:t>
                        </w:r>
                      </w:p>
                      <w:p w:rsidR="00DF61D2" w:rsidRDefault="00DF61D2" w:rsidP="001003B5">
                        <w:pPr>
                          <w:pStyle w:val="a9"/>
                          <w:tabs>
                            <w:tab w:val="left" w:pos="0"/>
                          </w:tabs>
                          <w:ind w:firstLine="709"/>
                          <w:jc w:val="both"/>
                          <w:rPr>
                            <w:sz w:val="28"/>
                            <w:szCs w:val="28"/>
                          </w:rPr>
                        </w:pPr>
                        <w:r w:rsidRPr="00C64E1B">
                          <w:rPr>
                            <w:sz w:val="28"/>
                            <w:szCs w:val="28"/>
                          </w:rPr>
                          <w:t>- в день его получения субъектом проверки, если акт направлен заказным почтовым отправлением с уведомлением о вручении.</w:t>
                        </w:r>
                      </w:p>
                      <w:p w:rsidR="002905E5" w:rsidRPr="00C64E1B" w:rsidRDefault="002905E5" w:rsidP="001003B5">
                        <w:pPr>
                          <w:pStyle w:val="a9"/>
                          <w:tabs>
                            <w:tab w:val="left" w:pos="0"/>
                          </w:tabs>
                          <w:ind w:firstLine="709"/>
                          <w:jc w:val="both"/>
                          <w:rPr>
                            <w:sz w:val="28"/>
                            <w:szCs w:val="28"/>
                          </w:rPr>
                        </w:pPr>
                      </w:p>
                      <w:p w:rsidR="00CA53B0" w:rsidRDefault="00DF61D2" w:rsidP="00705FCF">
                        <w:pPr>
                          <w:pStyle w:val="a9"/>
                          <w:numPr>
                            <w:ilvl w:val="1"/>
                            <w:numId w:val="7"/>
                          </w:numPr>
                          <w:tabs>
                            <w:tab w:val="left" w:pos="0"/>
                          </w:tabs>
                          <w:ind w:left="360" w:firstLine="709"/>
                          <w:jc w:val="center"/>
                          <w:rPr>
                            <w:sz w:val="28"/>
                            <w:szCs w:val="28"/>
                          </w:rPr>
                        </w:pPr>
                        <w:r w:rsidRPr="002B2940">
                          <w:rPr>
                            <w:sz w:val="28"/>
                            <w:szCs w:val="28"/>
                          </w:rPr>
                          <w:t>Подготовка и выдача предписания о демонтаже самовольно установленной рекламной конструкции.</w:t>
                        </w:r>
                      </w:p>
                      <w:p w:rsidR="002B2940" w:rsidRPr="002B2940" w:rsidRDefault="002B2940" w:rsidP="002B2940">
                        <w:pPr>
                          <w:pStyle w:val="a9"/>
                          <w:tabs>
                            <w:tab w:val="left" w:pos="0"/>
                          </w:tabs>
                          <w:ind w:left="1069"/>
                          <w:rPr>
                            <w:sz w:val="28"/>
                            <w:szCs w:val="28"/>
                          </w:rPr>
                        </w:pPr>
                      </w:p>
                      <w:p w:rsidR="00DF61D2" w:rsidRPr="00C64E1B" w:rsidRDefault="00DF61D2" w:rsidP="001003B5">
                        <w:pPr>
                          <w:pStyle w:val="a9"/>
                          <w:tabs>
                            <w:tab w:val="left" w:pos="0"/>
                          </w:tabs>
                          <w:ind w:firstLine="709"/>
                          <w:jc w:val="both"/>
                          <w:rPr>
                            <w:sz w:val="28"/>
                            <w:szCs w:val="28"/>
                          </w:rPr>
                        </w:pPr>
                        <w:r w:rsidRPr="00C64E1B">
                          <w:rPr>
                            <w:sz w:val="28"/>
                            <w:szCs w:val="28"/>
                          </w:rPr>
                          <w:t>3.</w:t>
                        </w:r>
                        <w:r w:rsidR="00CA53B0">
                          <w:rPr>
                            <w:sz w:val="28"/>
                            <w:szCs w:val="28"/>
                          </w:rPr>
                          <w:t>4.</w:t>
                        </w:r>
                        <w:r w:rsidRPr="00C64E1B">
                          <w:rPr>
                            <w:sz w:val="28"/>
                            <w:szCs w:val="28"/>
                          </w:rPr>
                          <w:t>1. После установления в</w:t>
                        </w:r>
                        <w:r w:rsidR="00705FCF">
                          <w:rPr>
                            <w:sz w:val="28"/>
                            <w:szCs w:val="28"/>
                          </w:rPr>
                          <w:t>ладельца рекламной конструкции О</w:t>
                        </w:r>
                        <w:r w:rsidRPr="00C64E1B">
                          <w:rPr>
                            <w:sz w:val="28"/>
                            <w:szCs w:val="28"/>
                          </w:rPr>
                          <w:t xml:space="preserve">тдел </w:t>
                        </w:r>
                        <w:r w:rsidRPr="00C64E1B">
                          <w:rPr>
                            <w:sz w:val="28"/>
                            <w:szCs w:val="28"/>
                          </w:rPr>
                          <w:lastRenderedPageBreak/>
                          <w:t>принимает меры в отношении субъекта проверки, включающие в себя вынесение предписания о демонтаже самовольно установленной рекламной конструкции и направление его владельцу рекламной конструкции либо собственнику имущества.</w:t>
                        </w:r>
                      </w:p>
                      <w:p w:rsidR="00DF61D2" w:rsidRPr="00C64E1B" w:rsidRDefault="00CA53B0" w:rsidP="001003B5">
                        <w:pPr>
                          <w:pStyle w:val="a9"/>
                          <w:tabs>
                            <w:tab w:val="left" w:pos="0"/>
                          </w:tabs>
                          <w:ind w:firstLine="709"/>
                          <w:jc w:val="both"/>
                          <w:rPr>
                            <w:sz w:val="28"/>
                            <w:szCs w:val="28"/>
                          </w:rPr>
                        </w:pPr>
                        <w:r>
                          <w:rPr>
                            <w:sz w:val="28"/>
                            <w:szCs w:val="28"/>
                          </w:rPr>
                          <w:t>3.4</w:t>
                        </w:r>
                        <w:r w:rsidR="00DF61D2" w:rsidRPr="00C64E1B">
                          <w:rPr>
                            <w:sz w:val="28"/>
                            <w:szCs w:val="28"/>
                          </w:rPr>
                          <w:t>.2. О мерах, принятых для исполнения предписания, субъект проверки должен сообщить в отдел в установленный таким предписанием срок.</w:t>
                        </w:r>
                      </w:p>
                      <w:p w:rsidR="00DF61D2" w:rsidRPr="00C64E1B" w:rsidRDefault="00CA53B0" w:rsidP="001003B5">
                        <w:pPr>
                          <w:pStyle w:val="a9"/>
                          <w:tabs>
                            <w:tab w:val="left" w:pos="0"/>
                          </w:tabs>
                          <w:ind w:firstLine="709"/>
                          <w:jc w:val="both"/>
                          <w:rPr>
                            <w:sz w:val="28"/>
                            <w:szCs w:val="28"/>
                          </w:rPr>
                        </w:pPr>
                        <w:r>
                          <w:rPr>
                            <w:sz w:val="28"/>
                            <w:szCs w:val="28"/>
                          </w:rPr>
                          <w:t>3.4</w:t>
                        </w:r>
                        <w:r w:rsidR="00DF61D2" w:rsidRPr="00C64E1B">
                          <w:rPr>
                            <w:sz w:val="28"/>
                            <w:szCs w:val="28"/>
                          </w:rPr>
                          <w:t xml:space="preserve">.3. В случае непредставления субъектом проверки в установленные сроки информации об устранении нарушений должностное лицо, уполномоченное на проведение проверки, </w:t>
                        </w:r>
                        <w:proofErr w:type="gramStart"/>
                        <w:r w:rsidR="00DF61D2" w:rsidRPr="00C64E1B">
                          <w:rPr>
                            <w:sz w:val="28"/>
                            <w:szCs w:val="28"/>
                          </w:rPr>
                          <w:t>рассматривает и устанавливает</w:t>
                        </w:r>
                        <w:proofErr w:type="gramEnd"/>
                        <w:r w:rsidR="00DF61D2" w:rsidRPr="00C64E1B">
                          <w:rPr>
                            <w:sz w:val="28"/>
                            <w:szCs w:val="28"/>
                          </w:rPr>
                          <w:t xml:space="preserve">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DF61D2" w:rsidRDefault="00CA53B0" w:rsidP="001003B5">
                        <w:pPr>
                          <w:pStyle w:val="a9"/>
                          <w:tabs>
                            <w:tab w:val="left" w:pos="0"/>
                          </w:tabs>
                          <w:ind w:firstLine="709"/>
                          <w:jc w:val="both"/>
                          <w:rPr>
                            <w:sz w:val="28"/>
                            <w:szCs w:val="28"/>
                          </w:rPr>
                        </w:pPr>
                        <w:r>
                          <w:rPr>
                            <w:sz w:val="28"/>
                            <w:szCs w:val="28"/>
                          </w:rPr>
                          <w:t>3.4</w:t>
                        </w:r>
                        <w:r w:rsidR="00DF61D2" w:rsidRPr="00C64E1B">
                          <w:rPr>
                            <w:sz w:val="28"/>
                            <w:szCs w:val="28"/>
                          </w:rPr>
                          <w:t>.4.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CA53B0" w:rsidRPr="00C64E1B" w:rsidRDefault="00CA53B0" w:rsidP="001003B5">
                        <w:pPr>
                          <w:pStyle w:val="a9"/>
                          <w:tabs>
                            <w:tab w:val="left" w:pos="0"/>
                          </w:tabs>
                          <w:ind w:firstLine="709"/>
                          <w:jc w:val="both"/>
                          <w:rPr>
                            <w:sz w:val="28"/>
                            <w:szCs w:val="28"/>
                          </w:rPr>
                        </w:pPr>
                      </w:p>
                      <w:p w:rsidR="00CA53B0" w:rsidRDefault="00DF61D2" w:rsidP="001003B5">
                        <w:pPr>
                          <w:pStyle w:val="a9"/>
                          <w:numPr>
                            <w:ilvl w:val="1"/>
                            <w:numId w:val="7"/>
                          </w:numPr>
                          <w:tabs>
                            <w:tab w:val="left" w:pos="0"/>
                          </w:tabs>
                          <w:ind w:left="0" w:firstLine="709"/>
                          <w:jc w:val="center"/>
                          <w:rPr>
                            <w:sz w:val="28"/>
                            <w:szCs w:val="28"/>
                          </w:rPr>
                        </w:pPr>
                        <w:r w:rsidRPr="00F856F4">
                          <w:rPr>
                            <w:sz w:val="28"/>
                            <w:szCs w:val="28"/>
                          </w:rPr>
                          <w:t>Проверка исполнения предписания, выданного субъекту проверки (демонтаж, либо принудительный демонтаж в установленном законом порядке).</w:t>
                        </w:r>
                      </w:p>
                      <w:p w:rsidR="002B2940" w:rsidRPr="00F856F4" w:rsidRDefault="002B2940" w:rsidP="002B2940">
                        <w:pPr>
                          <w:pStyle w:val="a9"/>
                          <w:tabs>
                            <w:tab w:val="left" w:pos="0"/>
                          </w:tabs>
                          <w:ind w:left="709"/>
                          <w:rPr>
                            <w:sz w:val="28"/>
                            <w:szCs w:val="28"/>
                          </w:rPr>
                        </w:pPr>
                      </w:p>
                      <w:p w:rsidR="00DF61D2" w:rsidRPr="00C64E1B" w:rsidRDefault="00DF61D2" w:rsidP="001003B5">
                        <w:pPr>
                          <w:pStyle w:val="a9"/>
                          <w:tabs>
                            <w:tab w:val="left" w:pos="0"/>
                          </w:tabs>
                          <w:ind w:firstLine="709"/>
                          <w:jc w:val="both"/>
                          <w:rPr>
                            <w:sz w:val="28"/>
                            <w:szCs w:val="28"/>
                          </w:rPr>
                        </w:pPr>
                        <w:r w:rsidRPr="00C64E1B">
                          <w:rPr>
                            <w:sz w:val="28"/>
                            <w:szCs w:val="28"/>
                          </w:rPr>
                          <w:t>3.</w:t>
                        </w:r>
                        <w:r w:rsidR="00CA53B0">
                          <w:rPr>
                            <w:sz w:val="28"/>
                            <w:szCs w:val="28"/>
                          </w:rPr>
                          <w:t>5</w:t>
                        </w:r>
                        <w:r w:rsidRPr="00C64E1B">
                          <w:rPr>
                            <w:sz w:val="28"/>
                            <w:szCs w:val="28"/>
                          </w:rPr>
                          <w:t>.1. В случае выявления факта самовольной установки рекламной конструкции на основании акта проверки размещения рекламной конструкции, она подлежит демонтажу на основании предписания органа местного самоуправления.</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Специалист отдела  осуществляет в течение 10 рабочих  дней со дня ознакомления с актом проверки субъекта проверки или его уполномоченного представителя (либо его уведомления), подготовку </w:t>
                        </w:r>
                        <w:hyperlink r:id="rId14" w:history="1">
                          <w:r w:rsidRPr="00705FCF">
                            <w:rPr>
                              <w:sz w:val="28"/>
                              <w:szCs w:val="28"/>
                            </w:rPr>
                            <w:t>предписания</w:t>
                          </w:r>
                        </w:hyperlink>
                        <w:r w:rsidRPr="00705FCF">
                          <w:rPr>
                            <w:sz w:val="28"/>
                            <w:szCs w:val="28"/>
                          </w:rPr>
                          <w:t> </w:t>
                        </w:r>
                        <w:r w:rsidRPr="00C64E1B">
                          <w:rPr>
                            <w:sz w:val="28"/>
                            <w:szCs w:val="28"/>
                          </w:rPr>
                          <w:t>о демонтаже самовольно установленной рекламной конструкции и не позднее чем через 3 рабочих дня со дня подписания направляется владельцу самовольно установленной рекламной конструкции, собственнику или иному законному владельцу недвижимого имущества, к которому присоединена самовольно установленная</w:t>
                        </w:r>
                        <w:proofErr w:type="gramEnd"/>
                        <w:r w:rsidRPr="00C64E1B">
                          <w:rPr>
                            <w:sz w:val="28"/>
                            <w:szCs w:val="28"/>
                          </w:rPr>
                          <w:t xml:space="preserve"> рекламная конструкция.</w:t>
                        </w:r>
                      </w:p>
                      <w:p w:rsidR="00DF61D2" w:rsidRPr="00C64E1B" w:rsidRDefault="00DF61D2" w:rsidP="001003B5">
                        <w:pPr>
                          <w:pStyle w:val="a9"/>
                          <w:tabs>
                            <w:tab w:val="left" w:pos="0"/>
                          </w:tabs>
                          <w:ind w:firstLine="709"/>
                          <w:jc w:val="both"/>
                          <w:rPr>
                            <w:sz w:val="28"/>
                            <w:szCs w:val="28"/>
                          </w:rPr>
                        </w:pPr>
                        <w:r w:rsidRPr="00C64E1B">
                          <w:rPr>
                            <w:sz w:val="28"/>
                            <w:szCs w:val="28"/>
                          </w:rPr>
                          <w:t>3.</w:t>
                        </w:r>
                        <w:r w:rsidR="00CA53B0">
                          <w:rPr>
                            <w:sz w:val="28"/>
                            <w:szCs w:val="28"/>
                          </w:rPr>
                          <w:t>5</w:t>
                        </w:r>
                        <w:r w:rsidRPr="00C64E1B">
                          <w:rPr>
                            <w:sz w:val="28"/>
                            <w:szCs w:val="28"/>
                          </w:rPr>
                          <w:t xml:space="preserve">.2. При невыполнении обязанности по демонтажу самовольно установленной рекламной конструкции </w:t>
                        </w:r>
                        <w:r w:rsidR="001003B5">
                          <w:rPr>
                            <w:sz w:val="28"/>
                            <w:szCs w:val="28"/>
                          </w:rPr>
                          <w:t>Администрац</w:t>
                        </w:r>
                        <w:r w:rsidRPr="00C64E1B">
                          <w:rPr>
                            <w:sz w:val="28"/>
                            <w:szCs w:val="28"/>
                          </w:rPr>
                          <w:t>ия обращается в суд с иском о принудительном осуществлении демонтажа самовольно установленной рекламной конструкции. В случае принятия судом решения о принудительном осуществлении демонтажа рекламной конструкции ее демонтаж, хранение или в необходимых случаях уничтожение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такого недвижимого имущества владелец рекламной конструкции обязан возместить ему расходы, понесенные в связи с демонтажем, хранением или в необходимых случаях уничтожением рекламной конструкции.</w:t>
                        </w:r>
                      </w:p>
                      <w:p w:rsidR="00DF61D2" w:rsidRPr="00C64E1B" w:rsidRDefault="00DF61D2" w:rsidP="001003B5">
                        <w:pPr>
                          <w:pStyle w:val="a9"/>
                          <w:tabs>
                            <w:tab w:val="left" w:pos="0"/>
                          </w:tabs>
                          <w:ind w:firstLine="709"/>
                          <w:jc w:val="both"/>
                          <w:rPr>
                            <w:sz w:val="28"/>
                            <w:szCs w:val="28"/>
                          </w:rPr>
                        </w:pPr>
                        <w:r w:rsidRPr="00C64E1B">
                          <w:rPr>
                            <w:sz w:val="28"/>
                            <w:szCs w:val="28"/>
                          </w:rPr>
                          <w:t>3.</w:t>
                        </w:r>
                        <w:r w:rsidR="00CA53B0">
                          <w:rPr>
                            <w:sz w:val="28"/>
                            <w:szCs w:val="28"/>
                          </w:rPr>
                          <w:t>5</w:t>
                        </w:r>
                        <w:r w:rsidRPr="00C64E1B">
                          <w:rPr>
                            <w:sz w:val="28"/>
                            <w:szCs w:val="28"/>
                          </w:rPr>
                          <w:t>.3. Собственник имущества после демонтажа рекламной конструкции обязан информировать отдел рекламной информации отдел о демонтаже в 3-дневный срок.</w:t>
                        </w:r>
                      </w:p>
                      <w:p w:rsidR="00DF61D2" w:rsidRPr="00C64E1B" w:rsidRDefault="00DF61D2" w:rsidP="001003B5">
                        <w:pPr>
                          <w:pStyle w:val="a9"/>
                          <w:tabs>
                            <w:tab w:val="left" w:pos="0"/>
                          </w:tabs>
                          <w:ind w:firstLine="709"/>
                          <w:jc w:val="both"/>
                          <w:rPr>
                            <w:sz w:val="28"/>
                            <w:szCs w:val="28"/>
                          </w:rPr>
                        </w:pPr>
                        <w:r w:rsidRPr="00C64E1B">
                          <w:rPr>
                            <w:sz w:val="28"/>
                            <w:szCs w:val="28"/>
                          </w:rPr>
                          <w:t> </w:t>
                        </w:r>
                      </w:p>
                      <w:p w:rsidR="00DF61D2" w:rsidRPr="002B2940" w:rsidRDefault="00DF61D2" w:rsidP="00F856F4">
                        <w:pPr>
                          <w:pStyle w:val="a9"/>
                          <w:numPr>
                            <w:ilvl w:val="0"/>
                            <w:numId w:val="7"/>
                          </w:numPr>
                          <w:tabs>
                            <w:tab w:val="left" w:pos="0"/>
                          </w:tabs>
                          <w:ind w:firstLine="709"/>
                          <w:jc w:val="center"/>
                          <w:rPr>
                            <w:sz w:val="28"/>
                            <w:szCs w:val="28"/>
                          </w:rPr>
                        </w:pPr>
                        <w:r w:rsidRPr="002B2940">
                          <w:rPr>
                            <w:sz w:val="28"/>
                            <w:szCs w:val="28"/>
                          </w:rPr>
                          <w:t>Порядок и ф</w:t>
                        </w:r>
                        <w:r w:rsidR="00F333A0" w:rsidRPr="002B2940">
                          <w:rPr>
                            <w:sz w:val="28"/>
                            <w:szCs w:val="28"/>
                          </w:rPr>
                          <w:t xml:space="preserve">ормы осуществления </w:t>
                        </w:r>
                        <w:r w:rsidRPr="002B2940">
                          <w:rPr>
                            <w:sz w:val="28"/>
                            <w:szCs w:val="28"/>
                          </w:rPr>
                          <w:t>муниципального контроля.</w:t>
                        </w:r>
                      </w:p>
                      <w:p w:rsidR="00CA53B0" w:rsidRPr="002B2940" w:rsidRDefault="00CA53B0" w:rsidP="001003B5">
                        <w:pPr>
                          <w:pStyle w:val="a9"/>
                          <w:tabs>
                            <w:tab w:val="left" w:pos="0"/>
                          </w:tabs>
                          <w:ind w:left="720" w:firstLine="709"/>
                          <w:rPr>
                            <w:sz w:val="28"/>
                            <w:szCs w:val="28"/>
                          </w:rPr>
                        </w:pPr>
                      </w:p>
                      <w:p w:rsidR="00DF61D2" w:rsidRPr="00C64E1B" w:rsidRDefault="00DF61D2" w:rsidP="001003B5">
                        <w:pPr>
                          <w:pStyle w:val="a9"/>
                          <w:tabs>
                            <w:tab w:val="left" w:pos="0"/>
                          </w:tabs>
                          <w:ind w:firstLine="709"/>
                          <w:jc w:val="both"/>
                          <w:rPr>
                            <w:sz w:val="28"/>
                            <w:szCs w:val="28"/>
                          </w:rPr>
                        </w:pPr>
                        <w:r w:rsidRPr="00C64E1B">
                          <w:rPr>
                            <w:sz w:val="28"/>
                            <w:szCs w:val="28"/>
                          </w:rPr>
                          <w:t xml:space="preserve">4.1. Порядок осуществления </w:t>
                        </w:r>
                        <w:r w:rsidR="00F333A0">
                          <w:rPr>
                            <w:sz w:val="28"/>
                            <w:szCs w:val="28"/>
                          </w:rPr>
                          <w:t>текущего контроля соблюдения и исполнения</w:t>
                        </w:r>
                        <w:r w:rsidRPr="00C64E1B">
                          <w:rPr>
                            <w:sz w:val="28"/>
                            <w:szCs w:val="28"/>
                          </w:rPr>
                          <w:t xml:space="preserve">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DF61D2" w:rsidRPr="00C64E1B" w:rsidRDefault="00F333A0" w:rsidP="001003B5">
                        <w:pPr>
                          <w:pStyle w:val="a9"/>
                          <w:tabs>
                            <w:tab w:val="left" w:pos="0"/>
                          </w:tabs>
                          <w:ind w:firstLine="709"/>
                          <w:jc w:val="both"/>
                          <w:rPr>
                            <w:sz w:val="28"/>
                            <w:szCs w:val="28"/>
                          </w:rPr>
                        </w:pPr>
                        <w:r>
                          <w:rPr>
                            <w:sz w:val="28"/>
                            <w:szCs w:val="28"/>
                          </w:rPr>
                          <w:t>Текущий контроль соблюдения и исполнения</w:t>
                        </w:r>
                        <w:r w:rsidR="00DF61D2" w:rsidRPr="00C64E1B">
                          <w:rPr>
                            <w:sz w:val="28"/>
                            <w:szCs w:val="28"/>
                          </w:rPr>
                          <w:t xml:space="preserve"> законодательства и положений настоящего Административного регламента в ходе исполнения муниципальной функции осуществляется путём проведения проверок сотруднико</w:t>
                        </w:r>
                        <w:r w:rsidR="00F856F4">
                          <w:rPr>
                            <w:sz w:val="28"/>
                            <w:szCs w:val="28"/>
                          </w:rPr>
                          <w:t>м</w:t>
                        </w:r>
                        <w:r w:rsidR="00DF61D2" w:rsidRPr="00C64E1B">
                          <w:rPr>
                            <w:sz w:val="28"/>
                            <w:szCs w:val="28"/>
                          </w:rPr>
                          <w:t xml:space="preserve"> </w:t>
                        </w:r>
                        <w:r w:rsidR="001003B5">
                          <w:rPr>
                            <w:sz w:val="28"/>
                            <w:szCs w:val="28"/>
                          </w:rPr>
                          <w:t>Администрац</w:t>
                        </w:r>
                        <w:r w:rsidR="00DF61D2" w:rsidRPr="00C64E1B">
                          <w:rPr>
                            <w:sz w:val="28"/>
                            <w:szCs w:val="28"/>
                          </w:rPr>
                          <w:t>ии района, координирующим работу отдела.</w:t>
                        </w:r>
                      </w:p>
                      <w:p w:rsidR="00F856F4" w:rsidRDefault="00DF61D2" w:rsidP="00F856F4">
                        <w:pPr>
                          <w:pStyle w:val="a9"/>
                          <w:tabs>
                            <w:tab w:val="left" w:pos="0"/>
                          </w:tabs>
                          <w:ind w:firstLine="709"/>
                          <w:jc w:val="both"/>
                          <w:rPr>
                            <w:sz w:val="28"/>
                            <w:szCs w:val="28"/>
                          </w:rPr>
                        </w:pPr>
                        <w:r w:rsidRPr="00C64E1B">
                          <w:rPr>
                            <w:sz w:val="28"/>
                            <w:szCs w:val="28"/>
                          </w:rPr>
                          <w:t xml:space="preserve">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C64E1B">
                          <w:rPr>
                            <w:sz w:val="28"/>
                            <w:szCs w:val="28"/>
                          </w:rPr>
                          <w:t>контроля за</w:t>
                        </w:r>
                        <w:proofErr w:type="gramEnd"/>
                        <w:r w:rsidRPr="00C64E1B">
                          <w:rPr>
                            <w:sz w:val="28"/>
                            <w:szCs w:val="28"/>
                          </w:rPr>
                          <w:t xml:space="preserve"> полнотой и качеством осуществления муниципального контроля:</w:t>
                        </w:r>
                        <w:r w:rsidR="00F856F4" w:rsidRPr="00C64E1B">
                          <w:rPr>
                            <w:sz w:val="28"/>
                            <w:szCs w:val="28"/>
                          </w:rPr>
                          <w:t xml:space="preserve"> </w:t>
                        </w:r>
                      </w:p>
                      <w:p w:rsidR="00DF61D2" w:rsidRPr="00C64E1B" w:rsidRDefault="00F856F4" w:rsidP="001003B5">
                        <w:pPr>
                          <w:pStyle w:val="a9"/>
                          <w:tabs>
                            <w:tab w:val="left" w:pos="0"/>
                          </w:tabs>
                          <w:ind w:firstLine="709"/>
                          <w:jc w:val="both"/>
                          <w:rPr>
                            <w:sz w:val="28"/>
                            <w:szCs w:val="28"/>
                          </w:rPr>
                        </w:pPr>
                        <w:r w:rsidRPr="00C64E1B">
                          <w:rPr>
                            <w:sz w:val="28"/>
                            <w:szCs w:val="28"/>
                          </w:rPr>
                          <w:t>Периодичность осуществления текущего контроля определяется начальником отдела.</w:t>
                        </w:r>
                      </w:p>
                      <w:p w:rsidR="00DF61D2" w:rsidRPr="00C64E1B" w:rsidRDefault="00DF61D2" w:rsidP="00F856F4">
                        <w:pPr>
                          <w:pStyle w:val="a9"/>
                          <w:tabs>
                            <w:tab w:val="left" w:pos="0"/>
                          </w:tabs>
                          <w:ind w:firstLine="710"/>
                          <w:jc w:val="both"/>
                          <w:rPr>
                            <w:sz w:val="28"/>
                            <w:szCs w:val="28"/>
                          </w:rPr>
                        </w:pPr>
                        <w:r w:rsidRPr="00C64E1B">
                          <w:rPr>
                            <w:sz w:val="28"/>
                            <w:szCs w:val="28"/>
                          </w:rPr>
                          <w:t xml:space="preserve"> </w:t>
                        </w:r>
                        <w:proofErr w:type="gramStart"/>
                        <w:r w:rsidRPr="00C64E1B">
                          <w:rPr>
                            <w:sz w:val="28"/>
                            <w:szCs w:val="28"/>
                          </w:rPr>
                          <w:t>Контроль за</w:t>
                        </w:r>
                        <w:proofErr w:type="gramEnd"/>
                        <w:r w:rsidRPr="00C64E1B">
                          <w:rPr>
                            <w:sz w:val="28"/>
                            <w:szCs w:val="28"/>
                          </w:rPr>
                          <w:t xml:space="preserve"> полнотой и качеством осуществления муниципального контроля включает в себя проведение плановых и внеплановых проверок.</w:t>
                        </w:r>
                      </w:p>
                      <w:p w:rsidR="00DF61D2" w:rsidRPr="00C64E1B" w:rsidRDefault="00DF61D2" w:rsidP="001003B5">
                        <w:pPr>
                          <w:pStyle w:val="a9"/>
                          <w:tabs>
                            <w:tab w:val="left" w:pos="0"/>
                          </w:tabs>
                          <w:ind w:firstLine="709"/>
                          <w:jc w:val="both"/>
                          <w:rPr>
                            <w:sz w:val="28"/>
                            <w:szCs w:val="28"/>
                          </w:rPr>
                        </w:pPr>
                        <w:r w:rsidRPr="00C64E1B">
                          <w:rPr>
                            <w:sz w:val="28"/>
                            <w:szCs w:val="28"/>
                          </w:rPr>
                          <w:t>Плановые и внеплановые проверки проводятся специалистом отдела.</w:t>
                        </w:r>
                      </w:p>
                      <w:p w:rsidR="00DF61D2" w:rsidRPr="00C64E1B" w:rsidRDefault="00DF61D2" w:rsidP="001003B5">
                        <w:pPr>
                          <w:pStyle w:val="a9"/>
                          <w:tabs>
                            <w:tab w:val="left" w:pos="0"/>
                          </w:tabs>
                          <w:ind w:firstLine="709"/>
                          <w:jc w:val="both"/>
                          <w:rPr>
                            <w:sz w:val="28"/>
                            <w:szCs w:val="28"/>
                          </w:rPr>
                        </w:pPr>
                        <w:r w:rsidRPr="00C64E1B">
                          <w:rPr>
                            <w:sz w:val="28"/>
                            <w:szCs w:val="28"/>
                          </w:rPr>
                          <w:t>Проведение плановых проверок полноты и качества осуществления муниципального контроля осуществляется в соответствии с утверждённым графиком, но не реже одного раза в год.</w:t>
                        </w:r>
                      </w:p>
                      <w:p w:rsidR="00DF61D2" w:rsidRPr="00C64E1B" w:rsidRDefault="00DF61D2" w:rsidP="001003B5">
                        <w:pPr>
                          <w:pStyle w:val="a9"/>
                          <w:tabs>
                            <w:tab w:val="left" w:pos="0"/>
                          </w:tabs>
                          <w:ind w:firstLine="709"/>
                          <w:jc w:val="both"/>
                          <w:rPr>
                            <w:sz w:val="28"/>
                            <w:szCs w:val="28"/>
                          </w:rPr>
                        </w:pPr>
                        <w:r w:rsidRPr="00C64E1B">
                          <w:rPr>
                            <w:sz w:val="28"/>
                            <w:szCs w:val="28"/>
                          </w:rPr>
                          <w:t>Внеплановые проверки проводятся по обращениям юридических лиц и индивидуальных предпринимателей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DF61D2" w:rsidRPr="00C64E1B" w:rsidRDefault="00DF61D2" w:rsidP="001003B5">
                        <w:pPr>
                          <w:pStyle w:val="a9"/>
                          <w:tabs>
                            <w:tab w:val="left" w:pos="0"/>
                          </w:tabs>
                          <w:ind w:firstLine="709"/>
                          <w:jc w:val="both"/>
                          <w:rPr>
                            <w:sz w:val="28"/>
                            <w:szCs w:val="28"/>
                          </w:rPr>
                        </w:pPr>
                        <w:r w:rsidRPr="00C64E1B">
                          <w:rPr>
                            <w:sz w:val="28"/>
                            <w:szCs w:val="28"/>
                          </w:rPr>
                          <w:t>В ходе плановых и внеплановых проверок:</w:t>
                        </w:r>
                      </w:p>
                      <w:p w:rsidR="00DF61D2" w:rsidRPr="00C64E1B" w:rsidRDefault="00DF61D2" w:rsidP="001003B5">
                        <w:pPr>
                          <w:pStyle w:val="a9"/>
                          <w:tabs>
                            <w:tab w:val="left" w:pos="0"/>
                          </w:tabs>
                          <w:ind w:firstLine="709"/>
                          <w:jc w:val="both"/>
                          <w:rPr>
                            <w:sz w:val="28"/>
                            <w:szCs w:val="28"/>
                          </w:rPr>
                        </w:pPr>
                        <w:r w:rsidRPr="00C64E1B">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DF61D2" w:rsidRPr="00C64E1B" w:rsidRDefault="00DF61D2" w:rsidP="001003B5">
                        <w:pPr>
                          <w:pStyle w:val="a9"/>
                          <w:tabs>
                            <w:tab w:val="left" w:pos="0"/>
                          </w:tabs>
                          <w:ind w:firstLine="709"/>
                          <w:jc w:val="both"/>
                          <w:rPr>
                            <w:sz w:val="28"/>
                            <w:szCs w:val="28"/>
                          </w:rPr>
                        </w:pPr>
                        <w:r w:rsidRPr="00C64E1B">
                          <w:rPr>
                            <w:sz w:val="28"/>
                            <w:szCs w:val="28"/>
                          </w:rPr>
                          <w:t>-проверяется соблюдение сроков и последовательности исполнения административных процедур;</w:t>
                        </w:r>
                      </w:p>
                      <w:p w:rsidR="00DF61D2" w:rsidRPr="00C64E1B" w:rsidRDefault="00DF61D2" w:rsidP="001003B5">
                        <w:pPr>
                          <w:pStyle w:val="a9"/>
                          <w:tabs>
                            <w:tab w:val="left" w:pos="0"/>
                          </w:tabs>
                          <w:ind w:firstLine="709"/>
                          <w:jc w:val="both"/>
                          <w:rPr>
                            <w:sz w:val="28"/>
                            <w:szCs w:val="28"/>
                          </w:rPr>
                        </w:pPr>
                        <w:r w:rsidRPr="00C64E1B">
                          <w:rPr>
                            <w:sz w:val="28"/>
                            <w:szCs w:val="28"/>
                          </w:rPr>
                          <w:t>-выявляются нарушения прав юридических лиц и индивидуальных предпринимателей, недостатки, допущенные в ходе осуществления муниципального контроля.</w:t>
                        </w:r>
                      </w:p>
                      <w:p w:rsidR="00DF61D2" w:rsidRPr="00C64E1B" w:rsidRDefault="00DF61D2" w:rsidP="00F856F4">
                        <w:pPr>
                          <w:pStyle w:val="a9"/>
                          <w:tabs>
                            <w:tab w:val="left" w:pos="0"/>
                            <w:tab w:val="left" w:pos="786"/>
                          </w:tabs>
                          <w:ind w:firstLine="710"/>
                          <w:jc w:val="both"/>
                          <w:rPr>
                            <w:sz w:val="28"/>
                            <w:szCs w:val="28"/>
                          </w:rPr>
                        </w:pPr>
                        <w:r w:rsidRPr="00C64E1B">
                          <w:rPr>
                            <w:sz w:val="28"/>
                            <w:szCs w:val="28"/>
                          </w:rPr>
                          <w:t xml:space="preserve"> По результатам проведённых проверок в случае выявления нарушения порядка осуществления муниципального контроля, прав юридических лиц и индивидуальных предпринимателей виновные лица </w:t>
                        </w:r>
                        <w:proofErr w:type="gramStart"/>
                        <w:r w:rsidRPr="00C64E1B">
                          <w:rPr>
                            <w:sz w:val="28"/>
                            <w:szCs w:val="28"/>
                          </w:rPr>
                          <w:t>привлекаются к ответственности в соответствии с законодательством Российской Федерации и принимаются</w:t>
                        </w:r>
                        <w:proofErr w:type="gramEnd"/>
                        <w:r w:rsidRPr="00C64E1B">
                          <w:rPr>
                            <w:sz w:val="28"/>
                            <w:szCs w:val="28"/>
                          </w:rPr>
                          <w:t xml:space="preserve"> меры по устранению нарушений.</w:t>
                        </w:r>
                      </w:p>
                      <w:p w:rsidR="00DF61D2" w:rsidRPr="00C64E1B" w:rsidRDefault="00F856F4" w:rsidP="001003B5">
                        <w:pPr>
                          <w:pStyle w:val="a9"/>
                          <w:tabs>
                            <w:tab w:val="left" w:pos="0"/>
                          </w:tabs>
                          <w:ind w:firstLine="709"/>
                          <w:jc w:val="both"/>
                          <w:rPr>
                            <w:sz w:val="28"/>
                            <w:szCs w:val="28"/>
                          </w:rPr>
                        </w:pPr>
                        <w:r>
                          <w:rPr>
                            <w:sz w:val="28"/>
                            <w:szCs w:val="28"/>
                          </w:rPr>
                          <w:t>4.3</w:t>
                        </w:r>
                        <w:r w:rsidR="00DF61D2" w:rsidRPr="00C64E1B">
                          <w:rPr>
                            <w:sz w:val="28"/>
                            <w:szCs w:val="28"/>
                          </w:rPr>
                          <w:t>. Ответственность должностных лиц, муниципальных служащих за решения и действия (бездействие), принимаемые (осуществляемые) в ходе осуществления муниципального контроля:</w:t>
                        </w:r>
                      </w:p>
                      <w:p w:rsidR="00DF61D2" w:rsidRPr="00C64E1B" w:rsidRDefault="00DF61D2" w:rsidP="001003B5">
                        <w:pPr>
                          <w:pStyle w:val="a9"/>
                          <w:tabs>
                            <w:tab w:val="left" w:pos="0"/>
                          </w:tabs>
                          <w:ind w:firstLine="709"/>
                          <w:jc w:val="both"/>
                          <w:rPr>
                            <w:sz w:val="28"/>
                            <w:szCs w:val="28"/>
                          </w:rPr>
                        </w:pPr>
                        <w:r w:rsidRPr="00C64E1B">
                          <w:rPr>
                            <w:sz w:val="28"/>
                            <w:szCs w:val="28"/>
                          </w:rPr>
                          <w:t xml:space="preserve">Должностные лица, муниципальные служащие, участвующие в исполнении муниципальной функции, несут персональную ответственность за принятие </w:t>
                        </w:r>
                        <w:r w:rsidRPr="00C64E1B">
                          <w:rPr>
                            <w:sz w:val="28"/>
                            <w:szCs w:val="28"/>
                          </w:rPr>
                          <w:lastRenderedPageBreak/>
                          <w:t>решений и действия (бездействие) при осуществлении муниципального контроля.</w:t>
                        </w:r>
                      </w:p>
                      <w:p w:rsidR="00DF61D2" w:rsidRPr="00C64E1B" w:rsidRDefault="00DF61D2" w:rsidP="001003B5">
                        <w:pPr>
                          <w:pStyle w:val="a9"/>
                          <w:tabs>
                            <w:tab w:val="left" w:pos="0"/>
                          </w:tabs>
                          <w:ind w:firstLine="709"/>
                          <w:jc w:val="both"/>
                          <w:rPr>
                            <w:sz w:val="28"/>
                            <w:szCs w:val="28"/>
                          </w:rPr>
                        </w:pPr>
                        <w:r w:rsidRPr="00C64E1B">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F61D2" w:rsidRPr="00C64E1B" w:rsidRDefault="00F856F4" w:rsidP="001003B5">
                        <w:pPr>
                          <w:pStyle w:val="a9"/>
                          <w:tabs>
                            <w:tab w:val="left" w:pos="0"/>
                          </w:tabs>
                          <w:ind w:firstLine="709"/>
                          <w:jc w:val="both"/>
                          <w:rPr>
                            <w:sz w:val="28"/>
                            <w:szCs w:val="28"/>
                          </w:rPr>
                        </w:pPr>
                        <w:r>
                          <w:rPr>
                            <w:sz w:val="28"/>
                            <w:szCs w:val="28"/>
                          </w:rPr>
                          <w:t>4.4</w:t>
                        </w:r>
                        <w:r w:rsidR="00DF61D2" w:rsidRPr="00C64E1B">
                          <w:rPr>
                            <w:sz w:val="28"/>
                            <w:szCs w:val="28"/>
                          </w:rPr>
                          <w:t xml:space="preserve">. Положения, характеризующие требования к порядку </w:t>
                        </w:r>
                        <w:r w:rsidR="00F333A0">
                          <w:rPr>
                            <w:sz w:val="28"/>
                            <w:szCs w:val="28"/>
                          </w:rPr>
                          <w:t>и формам контроля исполнения</w:t>
                        </w:r>
                        <w:r w:rsidR="00DF61D2" w:rsidRPr="00C64E1B">
                          <w:rPr>
                            <w:sz w:val="28"/>
                            <w:szCs w:val="28"/>
                          </w:rPr>
                          <w:t xml:space="preserve"> Административного регламента, в том числе со стороны физических и юридических лиц:</w:t>
                        </w:r>
                      </w:p>
                      <w:p w:rsidR="00DF61D2" w:rsidRPr="00C64E1B" w:rsidRDefault="00DF61D2" w:rsidP="001003B5">
                        <w:pPr>
                          <w:pStyle w:val="a9"/>
                          <w:tabs>
                            <w:tab w:val="left" w:pos="0"/>
                          </w:tabs>
                          <w:ind w:firstLine="709"/>
                          <w:jc w:val="both"/>
                          <w:rPr>
                            <w:sz w:val="28"/>
                            <w:szCs w:val="28"/>
                          </w:rPr>
                        </w:pPr>
                        <w:r w:rsidRPr="00C64E1B">
                          <w:rPr>
                            <w:sz w:val="28"/>
                            <w:szCs w:val="28"/>
                          </w:rPr>
                          <w:t xml:space="preserve">Порядок и </w:t>
                        </w:r>
                        <w:r w:rsidR="00F333A0">
                          <w:rPr>
                            <w:sz w:val="28"/>
                            <w:szCs w:val="28"/>
                          </w:rPr>
                          <w:t>формы контроля осуществления</w:t>
                        </w:r>
                        <w:r w:rsidRPr="00C64E1B">
                          <w:rPr>
                            <w:sz w:val="28"/>
                            <w:szCs w:val="28"/>
                          </w:rPr>
                          <w:t xml:space="preserve"> муниципального контроля должны отвечать требованиям непрерывности и действенности (эффективности).</w:t>
                        </w:r>
                      </w:p>
                      <w:p w:rsidR="00DF61D2" w:rsidRPr="00C64E1B" w:rsidRDefault="00DF61D2" w:rsidP="001003B5">
                        <w:pPr>
                          <w:pStyle w:val="a9"/>
                          <w:tabs>
                            <w:tab w:val="left" w:pos="0"/>
                          </w:tabs>
                          <w:ind w:firstLine="709"/>
                          <w:jc w:val="both"/>
                          <w:rPr>
                            <w:sz w:val="28"/>
                            <w:szCs w:val="28"/>
                          </w:rPr>
                        </w:pPr>
                        <w:r w:rsidRPr="00C64E1B">
                          <w:rPr>
                            <w:sz w:val="28"/>
                            <w:szCs w:val="28"/>
                          </w:rPr>
                          <w:t> </w:t>
                        </w:r>
                      </w:p>
                      <w:p w:rsidR="00DF61D2" w:rsidRPr="002B2940" w:rsidRDefault="00DF61D2" w:rsidP="00705FCF">
                        <w:pPr>
                          <w:pStyle w:val="a9"/>
                          <w:numPr>
                            <w:ilvl w:val="0"/>
                            <w:numId w:val="5"/>
                          </w:numPr>
                          <w:tabs>
                            <w:tab w:val="left" w:pos="0"/>
                          </w:tabs>
                          <w:jc w:val="center"/>
                          <w:rPr>
                            <w:sz w:val="28"/>
                            <w:szCs w:val="28"/>
                          </w:rPr>
                        </w:pPr>
                        <w:r w:rsidRPr="002B2940">
                          <w:rPr>
                            <w:sz w:val="28"/>
                            <w:szCs w:val="28"/>
                          </w:rPr>
                          <w:t>Досудебный (внесудебный) порядок обжалования решений и действий</w:t>
                        </w:r>
                      </w:p>
                      <w:p w:rsidR="00DF61D2" w:rsidRPr="002B2940" w:rsidRDefault="00DF61D2" w:rsidP="001003B5">
                        <w:pPr>
                          <w:pStyle w:val="a9"/>
                          <w:tabs>
                            <w:tab w:val="left" w:pos="0"/>
                          </w:tabs>
                          <w:ind w:firstLine="709"/>
                          <w:jc w:val="center"/>
                          <w:rPr>
                            <w:sz w:val="28"/>
                            <w:szCs w:val="28"/>
                          </w:rPr>
                        </w:pPr>
                        <w:r w:rsidRPr="002B2940">
                          <w:rPr>
                            <w:sz w:val="28"/>
                            <w:szCs w:val="28"/>
                          </w:rPr>
                          <w:t>(бездействия) органа муниципального контроля, а также</w:t>
                        </w:r>
                      </w:p>
                      <w:p w:rsidR="00DF61D2" w:rsidRPr="002B2940" w:rsidRDefault="00DF61D2" w:rsidP="001003B5">
                        <w:pPr>
                          <w:pStyle w:val="a9"/>
                          <w:tabs>
                            <w:tab w:val="left" w:pos="0"/>
                          </w:tabs>
                          <w:ind w:firstLine="709"/>
                          <w:jc w:val="center"/>
                          <w:rPr>
                            <w:sz w:val="28"/>
                            <w:szCs w:val="28"/>
                          </w:rPr>
                        </w:pPr>
                        <w:r w:rsidRPr="002B2940">
                          <w:rPr>
                            <w:sz w:val="28"/>
                            <w:szCs w:val="28"/>
                          </w:rPr>
                          <w:t>его должностных лиц</w:t>
                        </w:r>
                      </w:p>
                      <w:p w:rsidR="00DF61D2" w:rsidRPr="002B2940" w:rsidRDefault="00DF61D2" w:rsidP="001003B5">
                        <w:pPr>
                          <w:pStyle w:val="a9"/>
                          <w:tabs>
                            <w:tab w:val="left" w:pos="0"/>
                          </w:tabs>
                          <w:ind w:firstLine="709"/>
                          <w:jc w:val="both"/>
                          <w:rPr>
                            <w:sz w:val="28"/>
                            <w:szCs w:val="28"/>
                          </w:rPr>
                        </w:pPr>
                        <w:r w:rsidRPr="002B2940">
                          <w:rPr>
                            <w:sz w:val="28"/>
                            <w:szCs w:val="28"/>
                          </w:rPr>
                          <w:t> </w:t>
                        </w:r>
                      </w:p>
                      <w:p w:rsidR="00DF61D2" w:rsidRPr="00C64E1B" w:rsidRDefault="00DF61D2" w:rsidP="001003B5">
                        <w:pPr>
                          <w:pStyle w:val="a9"/>
                          <w:tabs>
                            <w:tab w:val="left" w:pos="0"/>
                          </w:tabs>
                          <w:ind w:firstLine="709"/>
                          <w:jc w:val="both"/>
                          <w:rPr>
                            <w:sz w:val="28"/>
                            <w:szCs w:val="28"/>
                          </w:rPr>
                        </w:pPr>
                        <w:r w:rsidRPr="00C64E1B">
                          <w:rPr>
                            <w:sz w:val="28"/>
                            <w:szCs w:val="28"/>
                          </w:rPr>
                          <w:t xml:space="preserve">5.1. </w:t>
                        </w:r>
                        <w:proofErr w:type="gramStart"/>
                        <w:r w:rsidRPr="00C64E1B">
                          <w:rPr>
                            <w:sz w:val="28"/>
                            <w:szCs w:val="28"/>
                          </w:rPr>
                          <w:t>Заявитель имеет право на досудебное (внесудебное) обжалование действий (бездействия) и решений, принятых (осуществляемых) органом, осуществляющим муниципальный контроль,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5.2. Предметом досудебного (внесудебного) обжалования являются конкретное решение и действия (бездействие) органа, осуществляющего муниципальный контроль, а также действия (бездействие) должностных лиц, муниципальных служащих в ходе осуществления муниципального контроля, в результате которых нарушены права заявителя.</w:t>
                        </w:r>
                      </w:p>
                      <w:p w:rsidR="00DF61D2" w:rsidRPr="00C64E1B" w:rsidRDefault="00DF61D2" w:rsidP="001003B5">
                        <w:pPr>
                          <w:pStyle w:val="a9"/>
                          <w:tabs>
                            <w:tab w:val="left" w:pos="0"/>
                          </w:tabs>
                          <w:ind w:firstLine="709"/>
                          <w:jc w:val="both"/>
                          <w:rPr>
                            <w:sz w:val="28"/>
                            <w:szCs w:val="28"/>
                          </w:rPr>
                        </w:pPr>
                        <w:r w:rsidRPr="00C64E1B">
                          <w:rPr>
                            <w:sz w:val="28"/>
                            <w:szCs w:val="28"/>
                          </w:rPr>
                          <w:t>5.3. Исчерпывающий перечень оснований для приостановления рассмотрения жалобы и случаев, в которых ответ на жалобу не даётся:</w:t>
                        </w:r>
                      </w:p>
                      <w:p w:rsidR="00DF61D2" w:rsidRPr="00C64E1B" w:rsidRDefault="00F333A0" w:rsidP="001003B5">
                        <w:pPr>
                          <w:pStyle w:val="a9"/>
                          <w:tabs>
                            <w:tab w:val="left" w:pos="0"/>
                          </w:tabs>
                          <w:ind w:firstLine="709"/>
                          <w:jc w:val="both"/>
                          <w:rPr>
                            <w:sz w:val="28"/>
                            <w:szCs w:val="28"/>
                          </w:rPr>
                        </w:pPr>
                        <w:r>
                          <w:rPr>
                            <w:sz w:val="28"/>
                            <w:szCs w:val="28"/>
                          </w:rPr>
                          <w:t>5.3.1. В случае</w:t>
                        </w:r>
                        <w:r w:rsidR="00DF61D2" w:rsidRPr="00C64E1B">
                          <w:rPr>
                            <w:sz w:val="28"/>
                            <w:szCs w:val="28"/>
                          </w:rPr>
                          <w:t xml:space="preserve"> если в письменном обращении не </w:t>
                        </w:r>
                        <w:proofErr w:type="gramStart"/>
                        <w:r w:rsidR="00DF61D2" w:rsidRPr="00C64E1B">
                          <w:rPr>
                            <w:sz w:val="28"/>
                            <w:szCs w:val="28"/>
                          </w:rPr>
                          <w:t>указаны</w:t>
                        </w:r>
                        <w:proofErr w:type="gramEnd"/>
                        <w:r w:rsidR="00DF61D2" w:rsidRPr="00C64E1B">
                          <w:rPr>
                            <w:sz w:val="28"/>
                            <w:szCs w:val="28"/>
                          </w:rPr>
                          <w:t xml:space="preserve">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F61D2" w:rsidRPr="00C64E1B" w:rsidRDefault="00DF61D2" w:rsidP="001003B5">
                        <w:pPr>
                          <w:pStyle w:val="a9"/>
                          <w:tabs>
                            <w:tab w:val="left" w:pos="0"/>
                          </w:tabs>
                          <w:ind w:firstLine="709"/>
                          <w:jc w:val="both"/>
                          <w:rPr>
                            <w:sz w:val="28"/>
                            <w:szCs w:val="28"/>
                          </w:rPr>
                        </w:pPr>
                        <w:r w:rsidRPr="00C64E1B">
                          <w:rPr>
                            <w:sz w:val="28"/>
                            <w:szCs w:val="28"/>
                          </w:rPr>
                          <w:t>5.3.2. Обращение, в котором обжалуется судебное решение, возвращается гражданину, направившему обращение, с разъяснением порядка обжалования данн</w:t>
                        </w:r>
                        <w:r w:rsidR="00F333A0">
                          <w:rPr>
                            <w:sz w:val="28"/>
                            <w:szCs w:val="28"/>
                          </w:rPr>
                          <w:t xml:space="preserve">ого судебного решения в течение </w:t>
                        </w:r>
                        <w:r w:rsidRPr="00C64E1B">
                          <w:rPr>
                            <w:sz w:val="28"/>
                            <w:szCs w:val="28"/>
                          </w:rPr>
                          <w:t>7 дней со дня регистрации обращения.</w:t>
                        </w:r>
                      </w:p>
                      <w:p w:rsidR="00DF61D2" w:rsidRPr="00C64E1B" w:rsidRDefault="00DF61D2" w:rsidP="001003B5">
                        <w:pPr>
                          <w:pStyle w:val="a9"/>
                          <w:tabs>
                            <w:tab w:val="left" w:pos="0"/>
                          </w:tabs>
                          <w:ind w:firstLine="709"/>
                          <w:jc w:val="both"/>
                          <w:rPr>
                            <w:sz w:val="28"/>
                            <w:szCs w:val="28"/>
                          </w:rPr>
                        </w:pPr>
                        <w:r w:rsidRPr="00C64E1B">
                          <w:rPr>
                            <w:sz w:val="28"/>
                            <w:szCs w:val="28"/>
                          </w:rPr>
                          <w:t>5.3.3.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F61D2" w:rsidRPr="00C64E1B" w:rsidRDefault="00F333A0" w:rsidP="001003B5">
                        <w:pPr>
                          <w:pStyle w:val="a9"/>
                          <w:tabs>
                            <w:tab w:val="left" w:pos="0"/>
                          </w:tabs>
                          <w:ind w:firstLine="709"/>
                          <w:jc w:val="both"/>
                          <w:rPr>
                            <w:sz w:val="28"/>
                            <w:szCs w:val="28"/>
                          </w:rPr>
                        </w:pPr>
                        <w:r>
                          <w:rPr>
                            <w:sz w:val="28"/>
                            <w:szCs w:val="28"/>
                          </w:rPr>
                          <w:t xml:space="preserve">5.3.4. </w:t>
                        </w:r>
                        <w:proofErr w:type="gramStart"/>
                        <w:r>
                          <w:rPr>
                            <w:sz w:val="28"/>
                            <w:szCs w:val="28"/>
                          </w:rPr>
                          <w:t xml:space="preserve">В случае </w:t>
                        </w:r>
                        <w:r w:rsidR="00DF61D2" w:rsidRPr="00C64E1B">
                          <w:rPr>
                            <w:sz w:val="28"/>
                            <w:szCs w:val="28"/>
                          </w:rPr>
                          <w:t xml:space="preserve">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w:t>
                        </w:r>
                        <w:r w:rsidR="00DF61D2" w:rsidRPr="00C64E1B">
                          <w:rPr>
                            <w:sz w:val="28"/>
                            <w:szCs w:val="28"/>
                          </w:rPr>
                          <w:lastRenderedPageBreak/>
                          <w:t>обращение, если его фамилия и почтовый адр</w:t>
                        </w:r>
                        <w:r>
                          <w:rPr>
                            <w:sz w:val="28"/>
                            <w:szCs w:val="28"/>
                          </w:rPr>
                          <w:t>ес поддаются прочтению в течение</w:t>
                        </w:r>
                        <w:r w:rsidR="00DF61D2" w:rsidRPr="00C64E1B">
                          <w:rPr>
                            <w:sz w:val="28"/>
                            <w:szCs w:val="28"/>
                          </w:rPr>
                          <w:t xml:space="preserve"> 7 дней со дня регистрации обращения.</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 xml:space="preserve">5.3.5. </w:t>
                        </w:r>
                        <w:proofErr w:type="gramStart"/>
                        <w:r w:rsidRPr="00C64E1B">
                          <w:rPr>
                            <w:sz w:val="28"/>
                            <w:szCs w:val="28"/>
                          </w:rPr>
                          <w:t>В случае</w:t>
                        </w:r>
                        <w:r w:rsidR="00F333A0">
                          <w:rPr>
                            <w:sz w:val="28"/>
                            <w:szCs w:val="28"/>
                          </w:rPr>
                          <w:t xml:space="preserve"> </w:t>
                        </w:r>
                        <w:r w:rsidRPr="00C64E1B">
                          <w:rPr>
                            <w:sz w:val="28"/>
                            <w:szCs w:val="28"/>
                          </w:rPr>
                          <w:t>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w:t>
                        </w:r>
                        <w:proofErr w:type="gramEnd"/>
                        <w:r w:rsidRPr="00C64E1B">
                          <w:rPr>
                            <w:sz w:val="28"/>
                            <w:szCs w:val="28"/>
                          </w:rPr>
                          <w:t xml:space="preserve">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F61D2" w:rsidRPr="00C64E1B" w:rsidRDefault="00DF61D2" w:rsidP="001003B5">
                        <w:pPr>
                          <w:pStyle w:val="a9"/>
                          <w:tabs>
                            <w:tab w:val="left" w:pos="0"/>
                          </w:tabs>
                          <w:ind w:firstLine="709"/>
                          <w:jc w:val="both"/>
                          <w:rPr>
                            <w:sz w:val="28"/>
                            <w:szCs w:val="28"/>
                          </w:rPr>
                        </w:pPr>
                        <w:r w:rsidRPr="00C64E1B">
                          <w:rPr>
                            <w:sz w:val="28"/>
                            <w:szCs w:val="28"/>
                          </w:rPr>
                          <w:t>5.3.6. В случае</w:t>
                        </w:r>
                        <w:r w:rsidR="00F333A0">
                          <w:rPr>
                            <w:sz w:val="28"/>
                            <w:szCs w:val="28"/>
                          </w:rPr>
                          <w:t xml:space="preserve"> </w:t>
                        </w:r>
                        <w:r w:rsidRPr="00C64E1B">
                          <w:rPr>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F61D2" w:rsidRPr="00C64E1B" w:rsidRDefault="00F333A0" w:rsidP="001003B5">
                        <w:pPr>
                          <w:pStyle w:val="a9"/>
                          <w:tabs>
                            <w:tab w:val="left" w:pos="0"/>
                          </w:tabs>
                          <w:ind w:firstLine="709"/>
                          <w:jc w:val="both"/>
                          <w:rPr>
                            <w:sz w:val="28"/>
                            <w:szCs w:val="28"/>
                          </w:rPr>
                        </w:pPr>
                        <w:r>
                          <w:rPr>
                            <w:sz w:val="28"/>
                            <w:szCs w:val="28"/>
                          </w:rPr>
                          <w:t xml:space="preserve">5.3.7. В случае </w:t>
                        </w:r>
                        <w:r w:rsidR="00DF61D2" w:rsidRPr="00C64E1B">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DF61D2" w:rsidRPr="00C64E1B" w:rsidRDefault="00DF61D2" w:rsidP="001003B5">
                        <w:pPr>
                          <w:pStyle w:val="a9"/>
                          <w:tabs>
                            <w:tab w:val="left" w:pos="0"/>
                          </w:tabs>
                          <w:ind w:firstLine="709"/>
                          <w:jc w:val="both"/>
                          <w:rPr>
                            <w:sz w:val="28"/>
                            <w:szCs w:val="28"/>
                          </w:rPr>
                        </w:pPr>
                        <w:r w:rsidRPr="00C64E1B">
                          <w:rPr>
                            <w:sz w:val="28"/>
                            <w:szCs w:val="28"/>
                          </w:rPr>
                          <w:t>5.3.8. Основания для приостановления рассмотрения жалобы отсутствуют.</w:t>
                        </w:r>
                      </w:p>
                      <w:p w:rsidR="00DF61D2" w:rsidRPr="00C64E1B" w:rsidRDefault="00DF61D2" w:rsidP="001003B5">
                        <w:pPr>
                          <w:pStyle w:val="a9"/>
                          <w:tabs>
                            <w:tab w:val="left" w:pos="0"/>
                          </w:tabs>
                          <w:ind w:firstLine="709"/>
                          <w:jc w:val="both"/>
                          <w:rPr>
                            <w:sz w:val="28"/>
                            <w:szCs w:val="28"/>
                          </w:rPr>
                        </w:pPr>
                        <w:r w:rsidRPr="00C64E1B">
                          <w:rPr>
                            <w:sz w:val="28"/>
                            <w:szCs w:val="28"/>
                          </w:rPr>
                          <w:t>5.4. Основанием для начала процедуры досудебного (внесудебного) обжалования являются направление заявителем жалобы.</w:t>
                        </w:r>
                      </w:p>
                      <w:p w:rsidR="00DF61D2" w:rsidRPr="00C64E1B" w:rsidRDefault="00DF61D2" w:rsidP="001003B5">
                        <w:pPr>
                          <w:pStyle w:val="a9"/>
                          <w:tabs>
                            <w:tab w:val="left" w:pos="0"/>
                          </w:tabs>
                          <w:ind w:firstLine="709"/>
                          <w:jc w:val="both"/>
                          <w:rPr>
                            <w:sz w:val="28"/>
                            <w:szCs w:val="28"/>
                          </w:rPr>
                        </w:pPr>
                        <w:r w:rsidRPr="00C64E1B">
                          <w:rPr>
                            <w:sz w:val="28"/>
                            <w:szCs w:val="28"/>
                          </w:rPr>
                          <w:t xml:space="preserve">5.4.1. Жалоба подается в письменной форме на бумажном носителе, в электронной форме в орган, осуществляющий муниципальный контроль. Жалобы на решения, принятые руководителем органа, осуществляющего муниципальный контроль, подаются в </w:t>
                        </w:r>
                        <w:r w:rsidR="001003B5">
                          <w:rPr>
                            <w:sz w:val="28"/>
                            <w:szCs w:val="28"/>
                          </w:rPr>
                          <w:t>Администрац</w:t>
                        </w:r>
                        <w:r w:rsidRPr="00C64E1B">
                          <w:rPr>
                            <w:sz w:val="28"/>
                            <w:szCs w:val="28"/>
                          </w:rPr>
                          <w:t>ию.</w:t>
                        </w:r>
                      </w:p>
                      <w:p w:rsidR="00DF61D2" w:rsidRPr="00C64E1B" w:rsidRDefault="00DF61D2" w:rsidP="001003B5">
                        <w:pPr>
                          <w:pStyle w:val="a9"/>
                          <w:tabs>
                            <w:tab w:val="left" w:pos="0"/>
                          </w:tabs>
                          <w:ind w:firstLine="709"/>
                          <w:jc w:val="both"/>
                          <w:rPr>
                            <w:sz w:val="28"/>
                            <w:szCs w:val="28"/>
                          </w:rPr>
                        </w:pPr>
                        <w:r w:rsidRPr="00C64E1B">
                          <w:rPr>
                            <w:sz w:val="28"/>
                            <w:szCs w:val="28"/>
                          </w:rPr>
                          <w:t>5.4.2. Жалоба должна содержать:</w:t>
                        </w:r>
                      </w:p>
                      <w:p w:rsidR="00DF61D2" w:rsidRPr="00C64E1B" w:rsidRDefault="00DF61D2" w:rsidP="001003B5">
                        <w:pPr>
                          <w:pStyle w:val="a9"/>
                          <w:tabs>
                            <w:tab w:val="left" w:pos="0"/>
                          </w:tabs>
                          <w:ind w:firstLine="709"/>
                          <w:jc w:val="both"/>
                          <w:rPr>
                            <w:sz w:val="28"/>
                            <w:szCs w:val="28"/>
                          </w:rPr>
                        </w:pPr>
                        <w:r w:rsidRPr="00C64E1B">
                          <w:rPr>
                            <w:sz w:val="28"/>
                            <w:szCs w:val="28"/>
                          </w:rPr>
                          <w:t>-наименование органа, осуществляющего муниципальный контроль, должностного лица органа, осуществляющего муниципальный контроль либо муниципального служащего, решения и действия (бездействие) которых обжалуются;</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 xml:space="preserve">-фамилию, имя, отчество (последнее </w:t>
                        </w:r>
                        <w:r w:rsidR="00705FCF">
                          <w:rPr>
                            <w:sz w:val="28"/>
                            <w:szCs w:val="28"/>
                          </w:rPr>
                          <w:t>–</w:t>
                        </w:r>
                        <w:r w:rsidRPr="00C64E1B">
                          <w:rPr>
                            <w:sz w:val="28"/>
                            <w:szCs w:val="28"/>
                          </w:rPr>
                          <w:t xml:space="preserve"> при наличии), сведения о месте жительства заявителя </w:t>
                        </w:r>
                        <w:r w:rsidR="00705FCF">
                          <w:rPr>
                            <w:sz w:val="28"/>
                            <w:szCs w:val="28"/>
                          </w:rPr>
                          <w:t>–</w:t>
                        </w:r>
                        <w:r w:rsidRPr="00C64E1B">
                          <w:rPr>
                            <w:sz w:val="28"/>
                            <w:szCs w:val="28"/>
                          </w:rPr>
                          <w:t xml:space="preserve"> физического лица либо наименование, сведения о месте нахождения заявителя </w:t>
                        </w:r>
                        <w:r w:rsidR="00705FCF">
                          <w:rPr>
                            <w:sz w:val="28"/>
                            <w:szCs w:val="28"/>
                          </w:rPr>
                          <w:t>–</w:t>
                        </w:r>
                        <w:r w:rsidRPr="00C64E1B">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-сведения об обжалуемых решениях и действиях (бездействии) органа, осуществляющего муниципальный контроль, должностного лица органа, осуществляющего муниципальный контроль, либо муниципального служащего;</w:t>
                        </w:r>
                      </w:p>
                      <w:p w:rsidR="00DF61D2" w:rsidRPr="00C64E1B" w:rsidRDefault="00DF61D2" w:rsidP="001003B5">
                        <w:pPr>
                          <w:pStyle w:val="a9"/>
                          <w:tabs>
                            <w:tab w:val="left" w:pos="0"/>
                          </w:tabs>
                          <w:ind w:firstLine="709"/>
                          <w:jc w:val="both"/>
                          <w:rPr>
                            <w:sz w:val="28"/>
                            <w:szCs w:val="28"/>
                          </w:rPr>
                        </w:pPr>
                        <w:r w:rsidRPr="00C64E1B">
                          <w:rPr>
                            <w:sz w:val="28"/>
                            <w:szCs w:val="28"/>
                          </w:rPr>
                          <w:t xml:space="preserve">-доводы, на основании которых заявитель не согласен с решением и действием (бездействием) органа, осуществляющего муниципальный контроль, должностного лица органа, осуществляющего муниципальный контроль, либо </w:t>
                        </w:r>
                        <w:r w:rsidRPr="00C64E1B">
                          <w:rPr>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DF61D2" w:rsidRPr="00C64E1B" w:rsidRDefault="00DF61D2" w:rsidP="001003B5">
                        <w:pPr>
                          <w:pStyle w:val="a9"/>
                          <w:tabs>
                            <w:tab w:val="left" w:pos="0"/>
                          </w:tabs>
                          <w:ind w:firstLine="709"/>
                          <w:jc w:val="both"/>
                          <w:rPr>
                            <w:sz w:val="28"/>
                            <w:szCs w:val="28"/>
                          </w:rPr>
                        </w:pPr>
                        <w:r w:rsidRPr="00C64E1B">
                          <w:rPr>
                            <w:sz w:val="28"/>
                            <w:szCs w:val="28"/>
                          </w:rPr>
                          <w:t>5.5. Заявители имеют право на получение информации и документов, необходимых для обоснования и рассмотрения обращения.</w:t>
                        </w:r>
                      </w:p>
                      <w:p w:rsidR="00DF61D2" w:rsidRPr="00C64E1B" w:rsidRDefault="00DF61D2" w:rsidP="001003B5">
                        <w:pPr>
                          <w:pStyle w:val="a9"/>
                          <w:tabs>
                            <w:tab w:val="left" w:pos="0"/>
                          </w:tabs>
                          <w:ind w:firstLine="709"/>
                          <w:jc w:val="both"/>
                          <w:rPr>
                            <w:sz w:val="28"/>
                            <w:szCs w:val="28"/>
                          </w:rPr>
                        </w:pPr>
                        <w:r w:rsidRPr="00C64E1B">
                          <w:rPr>
                            <w:sz w:val="28"/>
                            <w:szCs w:val="28"/>
                          </w:rPr>
                          <w:t xml:space="preserve">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C64E1B">
                          <w:rPr>
                            <w:sz w:val="28"/>
                            <w:szCs w:val="28"/>
                          </w:rPr>
                          <w:t>и</w:t>
                        </w:r>
                        <w:proofErr w:type="gramEnd"/>
                        <w:r w:rsidRPr="00C64E1B">
                          <w:rPr>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F61D2" w:rsidRPr="00C64E1B" w:rsidRDefault="00DF61D2" w:rsidP="001003B5">
                        <w:pPr>
                          <w:pStyle w:val="a9"/>
                          <w:tabs>
                            <w:tab w:val="left" w:pos="0"/>
                          </w:tabs>
                          <w:ind w:firstLine="709"/>
                          <w:jc w:val="both"/>
                          <w:rPr>
                            <w:sz w:val="28"/>
                            <w:szCs w:val="28"/>
                          </w:rPr>
                        </w:pPr>
                        <w:r w:rsidRPr="00C64E1B">
                          <w:rPr>
                            <w:sz w:val="28"/>
                            <w:szCs w:val="28"/>
                          </w:rPr>
                          <w:t>5.6. Органами местного самоуправления и должностными лицами, которым может быть направлена жалоба заявителя в досудебном (внесудебном) порядке являются:</w:t>
                        </w:r>
                      </w:p>
                      <w:p w:rsidR="00DF61D2" w:rsidRPr="00C64E1B" w:rsidRDefault="001003B5" w:rsidP="001003B5">
                        <w:pPr>
                          <w:pStyle w:val="a9"/>
                          <w:tabs>
                            <w:tab w:val="left" w:pos="0"/>
                          </w:tabs>
                          <w:ind w:firstLine="709"/>
                          <w:jc w:val="both"/>
                          <w:rPr>
                            <w:sz w:val="28"/>
                            <w:szCs w:val="28"/>
                          </w:rPr>
                        </w:pPr>
                        <w:r>
                          <w:rPr>
                            <w:sz w:val="28"/>
                            <w:szCs w:val="28"/>
                          </w:rPr>
                          <w:t>- Администрац</w:t>
                        </w:r>
                        <w:r w:rsidR="00DF61D2" w:rsidRPr="00C64E1B">
                          <w:rPr>
                            <w:sz w:val="28"/>
                            <w:szCs w:val="28"/>
                          </w:rPr>
                          <w:t xml:space="preserve">ия </w:t>
                        </w:r>
                        <w:r w:rsidR="008C4E0F" w:rsidRPr="00C64E1B">
                          <w:rPr>
                            <w:sz w:val="28"/>
                            <w:szCs w:val="28"/>
                          </w:rPr>
                          <w:t>Воротын</w:t>
                        </w:r>
                        <w:r w:rsidR="00DF61D2" w:rsidRPr="00C64E1B">
                          <w:rPr>
                            <w:sz w:val="28"/>
                            <w:szCs w:val="28"/>
                          </w:rPr>
                          <w:t>ского муниципального района.</w:t>
                        </w:r>
                      </w:p>
                      <w:p w:rsidR="00DF61D2" w:rsidRPr="00C64E1B" w:rsidRDefault="00DF61D2" w:rsidP="001003B5">
                        <w:pPr>
                          <w:pStyle w:val="a9"/>
                          <w:tabs>
                            <w:tab w:val="left" w:pos="0"/>
                          </w:tabs>
                          <w:ind w:firstLine="709"/>
                          <w:jc w:val="both"/>
                          <w:rPr>
                            <w:sz w:val="28"/>
                            <w:szCs w:val="28"/>
                          </w:rPr>
                        </w:pPr>
                        <w:r w:rsidRPr="00C64E1B">
                          <w:rPr>
                            <w:sz w:val="28"/>
                            <w:szCs w:val="28"/>
                          </w:rPr>
                          <w:t>5.7. Сроки рассмотрения жалобы.</w:t>
                        </w:r>
                      </w:p>
                      <w:p w:rsidR="00DF61D2" w:rsidRPr="00C64E1B" w:rsidRDefault="00DF61D2" w:rsidP="001003B5">
                        <w:pPr>
                          <w:pStyle w:val="a9"/>
                          <w:tabs>
                            <w:tab w:val="left" w:pos="0"/>
                          </w:tabs>
                          <w:ind w:firstLine="709"/>
                          <w:jc w:val="both"/>
                          <w:rPr>
                            <w:sz w:val="28"/>
                            <w:szCs w:val="28"/>
                          </w:rPr>
                        </w:pPr>
                        <w:proofErr w:type="gramStart"/>
                        <w:r w:rsidRPr="00C64E1B">
                          <w:rPr>
                            <w:sz w:val="28"/>
                            <w:szCs w:val="28"/>
                          </w:rPr>
                          <w:t>Жалоба, поступившая в орган, исполняющий муниципальную функцию,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должностного лица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64E1B">
                          <w:rPr>
                            <w:sz w:val="28"/>
                            <w:szCs w:val="28"/>
                          </w:rPr>
                          <w:t xml:space="preserve"> исправлений </w:t>
                        </w:r>
                        <w:r w:rsidR="00705FCF">
                          <w:rPr>
                            <w:sz w:val="28"/>
                            <w:szCs w:val="28"/>
                          </w:rPr>
                          <w:t>–</w:t>
                        </w:r>
                        <w:r w:rsidRPr="00C64E1B">
                          <w:rPr>
                            <w:sz w:val="28"/>
                            <w:szCs w:val="28"/>
                          </w:rPr>
                          <w:t xml:space="preserve"> в течение пяти рабочих дней со дня ее регистрации.</w:t>
                        </w:r>
                      </w:p>
                      <w:p w:rsidR="00DF61D2" w:rsidRPr="00C64E1B" w:rsidRDefault="00DF61D2" w:rsidP="001003B5">
                        <w:pPr>
                          <w:pStyle w:val="a9"/>
                          <w:tabs>
                            <w:tab w:val="left" w:pos="0"/>
                          </w:tabs>
                          <w:ind w:firstLine="709"/>
                          <w:jc w:val="both"/>
                          <w:rPr>
                            <w:sz w:val="28"/>
                            <w:szCs w:val="28"/>
                          </w:rPr>
                        </w:pPr>
                        <w:r w:rsidRPr="00C64E1B">
                          <w:rPr>
                            <w:sz w:val="28"/>
                            <w:szCs w:val="28"/>
                          </w:rPr>
                          <w:t>5.8. Результат досудебного (внесудебного) обжалования применительно к каждой процедуре обжалования.</w:t>
                        </w:r>
                      </w:p>
                      <w:p w:rsidR="00DF61D2" w:rsidRPr="00C64E1B" w:rsidRDefault="00DF61D2" w:rsidP="001003B5">
                        <w:pPr>
                          <w:pStyle w:val="a9"/>
                          <w:tabs>
                            <w:tab w:val="left" w:pos="0"/>
                          </w:tabs>
                          <w:ind w:firstLine="709"/>
                          <w:jc w:val="both"/>
                          <w:rPr>
                            <w:sz w:val="28"/>
                            <w:szCs w:val="28"/>
                          </w:rPr>
                        </w:pPr>
                        <w:r w:rsidRPr="00C64E1B">
                          <w:rPr>
                            <w:sz w:val="28"/>
                            <w:szCs w:val="28"/>
                          </w:rPr>
                          <w:t>5.8.1. По итогам рассмотрения жалобы принимается решение о признании обращения обоснованным, частично обоснованным или необоснованным.</w:t>
                        </w:r>
                      </w:p>
                      <w:p w:rsidR="00DF61D2" w:rsidRPr="00C64E1B" w:rsidRDefault="00DF61D2" w:rsidP="001003B5">
                        <w:pPr>
                          <w:pStyle w:val="a9"/>
                          <w:tabs>
                            <w:tab w:val="left" w:pos="0"/>
                          </w:tabs>
                          <w:ind w:firstLine="709"/>
                          <w:jc w:val="both"/>
                          <w:rPr>
                            <w:sz w:val="28"/>
                            <w:szCs w:val="28"/>
                          </w:rPr>
                        </w:pPr>
                        <w:r w:rsidRPr="00C64E1B">
                          <w:rPr>
                            <w:sz w:val="28"/>
                            <w:szCs w:val="28"/>
                          </w:rPr>
                          <w:t xml:space="preserve">5.8.2. </w:t>
                        </w:r>
                        <w:proofErr w:type="gramStart"/>
                        <w:r w:rsidRPr="00C64E1B">
                          <w:rPr>
                            <w:sz w:val="28"/>
                            <w:szCs w:val="28"/>
                          </w:rPr>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DF61D2" w:rsidRPr="00C64E1B" w:rsidRDefault="00DF61D2" w:rsidP="001003B5">
                        <w:pPr>
                          <w:pStyle w:val="a9"/>
                          <w:tabs>
                            <w:tab w:val="left" w:pos="0"/>
                          </w:tabs>
                          <w:ind w:firstLine="709"/>
                          <w:jc w:val="both"/>
                          <w:rPr>
                            <w:sz w:val="28"/>
                            <w:szCs w:val="28"/>
                          </w:rPr>
                        </w:pPr>
                        <w:r w:rsidRPr="00C64E1B">
                          <w:rPr>
                            <w:sz w:val="28"/>
                            <w:szCs w:val="28"/>
                          </w:rPr>
                          <w:t xml:space="preserve">5.8.3. </w:t>
                        </w:r>
                        <w:proofErr w:type="gramStart"/>
                        <w:r w:rsidRPr="00C64E1B">
                          <w:rPr>
                            <w:sz w:val="28"/>
                            <w:szCs w:val="28"/>
                          </w:rPr>
                          <w:t>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w:t>
                        </w:r>
                        <w:proofErr w:type="gramEnd"/>
                        <w:r w:rsidRPr="00C64E1B">
                          <w:rPr>
                            <w:sz w:val="28"/>
                            <w:szCs w:val="28"/>
                          </w:rPr>
                          <w:t xml:space="preserve"> прав, свобод и законных интересов заявителя, рекомендации о привлечении к дисциплинарной ответственности лиц, допустивших нарушения при осуществлении муниципального контроля.</w:t>
                        </w:r>
                      </w:p>
                      <w:p w:rsidR="00DF61D2" w:rsidRPr="00C64E1B" w:rsidRDefault="00DF61D2" w:rsidP="001003B5">
                        <w:pPr>
                          <w:pStyle w:val="a9"/>
                          <w:tabs>
                            <w:tab w:val="left" w:pos="0"/>
                          </w:tabs>
                          <w:ind w:firstLine="709"/>
                          <w:jc w:val="both"/>
                          <w:rPr>
                            <w:sz w:val="28"/>
                            <w:szCs w:val="28"/>
                          </w:rPr>
                        </w:pPr>
                        <w:r w:rsidRPr="00C64E1B">
                          <w:rPr>
                            <w:sz w:val="28"/>
                            <w:szCs w:val="28"/>
                          </w:rPr>
                          <w:t>Одновременно заявитель уведомляется о признании обращения обоснованным (частично обоснованным) и о принятых мерах.</w:t>
                        </w:r>
                      </w:p>
                      <w:p w:rsidR="00DF61D2" w:rsidRPr="00DF61D2" w:rsidRDefault="00DF61D2" w:rsidP="001003B5">
                        <w:pPr>
                          <w:pStyle w:val="a9"/>
                          <w:tabs>
                            <w:tab w:val="left" w:pos="0"/>
                          </w:tabs>
                          <w:ind w:firstLine="709"/>
                          <w:jc w:val="both"/>
                          <w:rPr>
                            <w:sz w:val="24"/>
                            <w:szCs w:val="24"/>
                          </w:rPr>
                        </w:pPr>
                        <w:r w:rsidRPr="00DF61D2">
                          <w:rPr>
                            <w:sz w:val="24"/>
                            <w:szCs w:val="24"/>
                          </w:rPr>
                          <w:t> </w:t>
                        </w:r>
                      </w:p>
                    </w:tc>
                  </w:tr>
                  <w:tr w:rsidR="00DF61D2" w:rsidRPr="00DF61D2" w:rsidTr="00DF61D2">
                    <w:trPr>
                      <w:gridAfter w:val="1"/>
                      <w:wAfter w:w="426" w:type="dxa"/>
                      <w:tblCellSpacing w:w="0" w:type="dxa"/>
                    </w:trPr>
                    <w:tc>
                      <w:tcPr>
                        <w:tcW w:w="9639" w:type="dxa"/>
                        <w:vAlign w:val="center"/>
                        <w:hideMark/>
                      </w:tcPr>
                      <w:p w:rsidR="00DF61D2" w:rsidRPr="00DF61D2" w:rsidRDefault="00DF61D2" w:rsidP="001003B5">
                        <w:pPr>
                          <w:tabs>
                            <w:tab w:val="left" w:pos="0"/>
                          </w:tabs>
                          <w:spacing w:after="0" w:line="240" w:lineRule="auto"/>
                          <w:ind w:firstLine="709"/>
                          <w:rPr>
                            <w:sz w:val="24"/>
                            <w:szCs w:val="24"/>
                          </w:rPr>
                        </w:pPr>
                      </w:p>
                    </w:tc>
                  </w:tr>
                </w:tbl>
                <w:p w:rsidR="00DF61D2" w:rsidRPr="00DF61D2" w:rsidRDefault="00DF61D2" w:rsidP="001003B5">
                  <w:pPr>
                    <w:tabs>
                      <w:tab w:val="left" w:pos="0"/>
                    </w:tabs>
                    <w:spacing w:after="0" w:line="240" w:lineRule="auto"/>
                    <w:ind w:firstLine="709"/>
                    <w:rPr>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DF61D2" w:rsidRPr="00DF61D2">
                    <w:trPr>
                      <w:tblCellSpacing w:w="0" w:type="dxa"/>
                    </w:trPr>
                    <w:tc>
                      <w:tcPr>
                        <w:tcW w:w="0" w:type="auto"/>
                        <w:vAlign w:val="center"/>
                        <w:hideMark/>
                      </w:tcPr>
                      <w:p w:rsidR="00DF61D2" w:rsidRPr="00DF61D2" w:rsidRDefault="00DF61D2" w:rsidP="001003B5">
                        <w:pPr>
                          <w:tabs>
                            <w:tab w:val="left" w:pos="0"/>
                          </w:tabs>
                          <w:spacing w:after="0" w:line="240" w:lineRule="auto"/>
                          <w:ind w:firstLine="709"/>
                          <w:rPr>
                            <w:sz w:val="24"/>
                            <w:szCs w:val="24"/>
                          </w:rPr>
                        </w:pPr>
                      </w:p>
                    </w:tc>
                  </w:tr>
                  <w:tr w:rsidR="00DF61D2" w:rsidRPr="00DF61D2">
                    <w:trPr>
                      <w:tblCellSpacing w:w="0" w:type="dxa"/>
                    </w:trPr>
                    <w:tc>
                      <w:tcPr>
                        <w:tcW w:w="0" w:type="auto"/>
                        <w:vAlign w:val="center"/>
                        <w:hideMark/>
                      </w:tcPr>
                      <w:p w:rsidR="00DF61D2" w:rsidRPr="00DF61D2" w:rsidRDefault="00DF61D2" w:rsidP="001003B5">
                        <w:pPr>
                          <w:tabs>
                            <w:tab w:val="left" w:pos="0"/>
                          </w:tabs>
                          <w:spacing w:after="0" w:line="240" w:lineRule="auto"/>
                          <w:ind w:firstLine="709"/>
                          <w:rPr>
                            <w:sz w:val="24"/>
                            <w:szCs w:val="24"/>
                          </w:rPr>
                        </w:pPr>
                      </w:p>
                    </w:tc>
                  </w:tr>
                  <w:tr w:rsidR="00DF61D2" w:rsidRPr="00DF61D2">
                    <w:trPr>
                      <w:tblCellSpacing w:w="0" w:type="dxa"/>
                    </w:trPr>
                    <w:tc>
                      <w:tcPr>
                        <w:tcW w:w="0" w:type="auto"/>
                        <w:vAlign w:val="center"/>
                        <w:hideMark/>
                      </w:tcPr>
                      <w:p w:rsidR="00DF61D2" w:rsidRPr="00DF61D2" w:rsidRDefault="00DF61D2" w:rsidP="001003B5">
                        <w:pPr>
                          <w:tabs>
                            <w:tab w:val="left" w:pos="0"/>
                          </w:tabs>
                          <w:spacing w:after="0" w:line="240" w:lineRule="auto"/>
                          <w:ind w:firstLine="709"/>
                          <w:rPr>
                            <w:sz w:val="24"/>
                            <w:szCs w:val="24"/>
                          </w:rPr>
                        </w:pPr>
                      </w:p>
                    </w:tc>
                  </w:tr>
                </w:tbl>
                <w:p w:rsidR="00DF61D2" w:rsidRPr="00DF61D2" w:rsidRDefault="00DF61D2" w:rsidP="001003B5">
                  <w:pPr>
                    <w:tabs>
                      <w:tab w:val="left" w:pos="0"/>
                    </w:tabs>
                    <w:spacing w:after="0" w:line="240" w:lineRule="auto"/>
                    <w:ind w:firstLine="709"/>
                    <w:rPr>
                      <w:sz w:val="24"/>
                      <w:szCs w:val="24"/>
                    </w:rPr>
                  </w:pPr>
                </w:p>
              </w:tc>
            </w:tr>
          </w:tbl>
          <w:p w:rsidR="00DF61D2" w:rsidRPr="00DF61D2" w:rsidRDefault="00DF61D2" w:rsidP="001003B5">
            <w:pPr>
              <w:tabs>
                <w:tab w:val="left" w:pos="0"/>
              </w:tabs>
              <w:spacing w:after="0" w:line="240" w:lineRule="auto"/>
              <w:ind w:firstLine="709"/>
              <w:rPr>
                <w:sz w:val="24"/>
                <w:szCs w:val="24"/>
              </w:rPr>
            </w:pPr>
          </w:p>
        </w:tc>
      </w:tr>
    </w:tbl>
    <w:p w:rsidR="004F18F5" w:rsidRDefault="00705FCF" w:rsidP="00705FCF">
      <w:pPr>
        <w:tabs>
          <w:tab w:val="left" w:pos="0"/>
        </w:tabs>
        <w:ind w:firstLine="709"/>
        <w:jc w:val="center"/>
      </w:pPr>
      <w:r>
        <w:lastRenderedPageBreak/>
        <w:t>________________________________________</w:t>
      </w:r>
    </w:p>
    <w:sectPr w:rsidR="004F18F5" w:rsidSect="006A617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EC84095"/>
    <w:multiLevelType w:val="multilevel"/>
    <w:tmpl w:val="B4ACDC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134A7D"/>
    <w:multiLevelType w:val="multilevel"/>
    <w:tmpl w:val="A22867C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59E7DFC"/>
    <w:multiLevelType w:val="multilevel"/>
    <w:tmpl w:val="77E0455A"/>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9E616A1"/>
    <w:multiLevelType w:val="multilevel"/>
    <w:tmpl w:val="8F00723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BE5233B"/>
    <w:multiLevelType w:val="hybridMultilevel"/>
    <w:tmpl w:val="81B217E6"/>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8A2B00"/>
    <w:multiLevelType w:val="multilevel"/>
    <w:tmpl w:val="B4E08638"/>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D2"/>
    <w:rsid w:val="00075E1F"/>
    <w:rsid w:val="0009044B"/>
    <w:rsid w:val="001003B5"/>
    <w:rsid w:val="00190598"/>
    <w:rsid w:val="001F086A"/>
    <w:rsid w:val="0024700A"/>
    <w:rsid w:val="00255717"/>
    <w:rsid w:val="002905E5"/>
    <w:rsid w:val="002A2BA9"/>
    <w:rsid w:val="002A588B"/>
    <w:rsid w:val="002B2940"/>
    <w:rsid w:val="002E5DBC"/>
    <w:rsid w:val="004E1188"/>
    <w:rsid w:val="004F18F5"/>
    <w:rsid w:val="00510BA2"/>
    <w:rsid w:val="006A6175"/>
    <w:rsid w:val="00705FCF"/>
    <w:rsid w:val="00707DE9"/>
    <w:rsid w:val="008C4E0F"/>
    <w:rsid w:val="009061AE"/>
    <w:rsid w:val="0090772D"/>
    <w:rsid w:val="00992EC6"/>
    <w:rsid w:val="009A2D71"/>
    <w:rsid w:val="00AC7568"/>
    <w:rsid w:val="00B3575D"/>
    <w:rsid w:val="00B40BE2"/>
    <w:rsid w:val="00B46FD7"/>
    <w:rsid w:val="00BB070F"/>
    <w:rsid w:val="00C64E1B"/>
    <w:rsid w:val="00CA53B0"/>
    <w:rsid w:val="00D27050"/>
    <w:rsid w:val="00D6720B"/>
    <w:rsid w:val="00DD3CB5"/>
    <w:rsid w:val="00DF61D2"/>
    <w:rsid w:val="00E433EE"/>
    <w:rsid w:val="00E44C55"/>
    <w:rsid w:val="00F333A0"/>
    <w:rsid w:val="00F856F4"/>
    <w:rsid w:val="00FD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88B"/>
    <w:pPr>
      <w:spacing w:after="200" w:line="276" w:lineRule="auto"/>
    </w:pPr>
  </w:style>
  <w:style w:type="paragraph" w:styleId="1">
    <w:name w:val="heading 1"/>
    <w:basedOn w:val="a"/>
    <w:next w:val="a"/>
    <w:link w:val="10"/>
    <w:uiPriority w:val="9"/>
    <w:qFormat/>
    <w:rsid w:val="00D6720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6720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6720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6720B"/>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D6720B"/>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D6720B"/>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D6720B"/>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D6720B"/>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D6720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6720B"/>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D6720B"/>
    <w:rPr>
      <w:rFonts w:asciiTheme="majorHAnsi" w:eastAsiaTheme="majorEastAsia" w:hAnsiTheme="majorHAnsi" w:cstheme="majorBidi"/>
      <w:b/>
      <w:bCs/>
      <w:i/>
      <w:iCs/>
      <w:sz w:val="28"/>
      <w:szCs w:val="28"/>
    </w:rPr>
  </w:style>
  <w:style w:type="character" w:customStyle="1" w:styleId="30">
    <w:name w:val="Заголовок 3 Знак"/>
    <w:link w:val="3"/>
    <w:uiPriority w:val="9"/>
    <w:semiHidden/>
    <w:rsid w:val="00D6720B"/>
    <w:rPr>
      <w:rFonts w:asciiTheme="majorHAnsi" w:eastAsiaTheme="majorEastAsia" w:hAnsiTheme="majorHAnsi" w:cstheme="majorBidi"/>
      <w:b/>
      <w:bCs/>
      <w:sz w:val="26"/>
      <w:szCs w:val="26"/>
    </w:rPr>
  </w:style>
  <w:style w:type="character" w:customStyle="1" w:styleId="40">
    <w:name w:val="Заголовок 4 Знак"/>
    <w:link w:val="4"/>
    <w:uiPriority w:val="9"/>
    <w:semiHidden/>
    <w:rsid w:val="00D6720B"/>
    <w:rPr>
      <w:rFonts w:asciiTheme="minorHAnsi" w:eastAsiaTheme="minorEastAsia" w:hAnsiTheme="minorHAnsi" w:cstheme="minorBidi"/>
      <w:b/>
      <w:bCs/>
      <w:sz w:val="28"/>
      <w:szCs w:val="28"/>
    </w:rPr>
  </w:style>
  <w:style w:type="character" w:customStyle="1" w:styleId="50">
    <w:name w:val="Заголовок 5 Знак"/>
    <w:link w:val="5"/>
    <w:uiPriority w:val="9"/>
    <w:semiHidden/>
    <w:rsid w:val="00D6720B"/>
    <w:rPr>
      <w:rFonts w:asciiTheme="minorHAnsi" w:eastAsiaTheme="minorEastAsia" w:hAnsiTheme="minorHAnsi" w:cstheme="minorBidi"/>
      <w:b/>
      <w:bCs/>
      <w:i/>
      <w:iCs/>
      <w:sz w:val="26"/>
      <w:szCs w:val="26"/>
    </w:rPr>
  </w:style>
  <w:style w:type="character" w:customStyle="1" w:styleId="60">
    <w:name w:val="Заголовок 6 Знак"/>
    <w:link w:val="6"/>
    <w:uiPriority w:val="9"/>
    <w:semiHidden/>
    <w:rsid w:val="00D6720B"/>
    <w:rPr>
      <w:rFonts w:asciiTheme="minorHAnsi" w:eastAsiaTheme="minorEastAsia" w:hAnsiTheme="minorHAnsi" w:cstheme="minorBidi"/>
      <w:b/>
      <w:bCs/>
      <w:sz w:val="22"/>
      <w:szCs w:val="22"/>
    </w:rPr>
  </w:style>
  <w:style w:type="character" w:customStyle="1" w:styleId="70">
    <w:name w:val="Заголовок 7 Знак"/>
    <w:link w:val="7"/>
    <w:uiPriority w:val="9"/>
    <w:semiHidden/>
    <w:rsid w:val="00D6720B"/>
    <w:rPr>
      <w:rFonts w:asciiTheme="minorHAnsi" w:eastAsiaTheme="minorEastAsia" w:hAnsiTheme="minorHAnsi" w:cstheme="minorBidi"/>
      <w:sz w:val="24"/>
      <w:szCs w:val="24"/>
    </w:rPr>
  </w:style>
  <w:style w:type="character" w:customStyle="1" w:styleId="80">
    <w:name w:val="Заголовок 8 Знак"/>
    <w:link w:val="8"/>
    <w:uiPriority w:val="9"/>
    <w:semiHidden/>
    <w:rsid w:val="00D6720B"/>
    <w:rPr>
      <w:rFonts w:asciiTheme="minorHAnsi" w:eastAsiaTheme="minorEastAsia" w:hAnsiTheme="minorHAnsi" w:cstheme="minorBidi"/>
      <w:i/>
      <w:iCs/>
      <w:sz w:val="24"/>
      <w:szCs w:val="24"/>
    </w:rPr>
  </w:style>
  <w:style w:type="character" w:customStyle="1" w:styleId="90">
    <w:name w:val="Заголовок 9 Знак"/>
    <w:link w:val="9"/>
    <w:uiPriority w:val="9"/>
    <w:semiHidden/>
    <w:rsid w:val="00D6720B"/>
    <w:rPr>
      <w:rFonts w:asciiTheme="majorHAnsi" w:eastAsiaTheme="majorEastAsia" w:hAnsiTheme="majorHAnsi" w:cstheme="majorBidi"/>
      <w:sz w:val="22"/>
      <w:szCs w:val="22"/>
    </w:rPr>
  </w:style>
  <w:style w:type="paragraph" w:styleId="a3">
    <w:name w:val="Title"/>
    <w:basedOn w:val="a"/>
    <w:next w:val="a"/>
    <w:link w:val="a4"/>
    <w:uiPriority w:val="10"/>
    <w:qFormat/>
    <w:rsid w:val="00D6720B"/>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D6720B"/>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6720B"/>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link w:val="a5"/>
    <w:uiPriority w:val="11"/>
    <w:rsid w:val="00D6720B"/>
    <w:rPr>
      <w:rFonts w:asciiTheme="majorHAnsi" w:eastAsiaTheme="majorEastAsia" w:hAnsiTheme="majorHAnsi" w:cstheme="majorBidi"/>
      <w:sz w:val="24"/>
      <w:szCs w:val="24"/>
    </w:rPr>
  </w:style>
  <w:style w:type="character" w:styleId="a7">
    <w:name w:val="Strong"/>
    <w:uiPriority w:val="22"/>
    <w:qFormat/>
    <w:rsid w:val="00D6720B"/>
    <w:rPr>
      <w:b/>
      <w:bCs/>
    </w:rPr>
  </w:style>
  <w:style w:type="character" w:styleId="a8">
    <w:name w:val="Emphasis"/>
    <w:uiPriority w:val="20"/>
    <w:qFormat/>
    <w:rsid w:val="00D6720B"/>
    <w:rPr>
      <w:i/>
      <w:iCs/>
    </w:rPr>
  </w:style>
  <w:style w:type="paragraph" w:styleId="a9">
    <w:name w:val="No Spacing"/>
    <w:basedOn w:val="a"/>
    <w:uiPriority w:val="1"/>
    <w:qFormat/>
    <w:rsid w:val="00D6720B"/>
    <w:pPr>
      <w:spacing w:after="0" w:line="240" w:lineRule="auto"/>
    </w:pPr>
  </w:style>
  <w:style w:type="paragraph" w:styleId="aa">
    <w:name w:val="List Paragraph"/>
    <w:basedOn w:val="a"/>
    <w:uiPriority w:val="34"/>
    <w:qFormat/>
    <w:rsid w:val="00D6720B"/>
    <w:pPr>
      <w:ind w:left="708"/>
    </w:pPr>
  </w:style>
  <w:style w:type="paragraph" w:styleId="21">
    <w:name w:val="Quote"/>
    <w:basedOn w:val="a"/>
    <w:next w:val="a"/>
    <w:link w:val="22"/>
    <w:uiPriority w:val="29"/>
    <w:qFormat/>
    <w:rsid w:val="00D6720B"/>
    <w:rPr>
      <w:i/>
      <w:iCs/>
      <w:color w:val="000000" w:themeColor="text1"/>
    </w:rPr>
  </w:style>
  <w:style w:type="character" w:customStyle="1" w:styleId="22">
    <w:name w:val="Цитата 2 Знак"/>
    <w:link w:val="21"/>
    <w:uiPriority w:val="29"/>
    <w:rsid w:val="00D6720B"/>
    <w:rPr>
      <w:i/>
      <w:iCs/>
      <w:color w:val="000000" w:themeColor="text1"/>
    </w:rPr>
  </w:style>
  <w:style w:type="paragraph" w:styleId="ab">
    <w:name w:val="Intense Quote"/>
    <w:basedOn w:val="a"/>
    <w:next w:val="a"/>
    <w:link w:val="ac"/>
    <w:uiPriority w:val="30"/>
    <w:qFormat/>
    <w:rsid w:val="00D6720B"/>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D6720B"/>
    <w:rPr>
      <w:b/>
      <w:bCs/>
      <w:i/>
      <w:iCs/>
      <w:color w:val="4F81BD" w:themeColor="accent1"/>
    </w:rPr>
  </w:style>
  <w:style w:type="character" w:styleId="ad">
    <w:name w:val="Subtle Emphasis"/>
    <w:uiPriority w:val="19"/>
    <w:qFormat/>
    <w:rsid w:val="00D6720B"/>
    <w:rPr>
      <w:i/>
      <w:iCs/>
      <w:color w:val="808080" w:themeColor="text1" w:themeTint="7F"/>
    </w:rPr>
  </w:style>
  <w:style w:type="character" w:styleId="ae">
    <w:name w:val="Intense Emphasis"/>
    <w:uiPriority w:val="21"/>
    <w:qFormat/>
    <w:rsid w:val="00D6720B"/>
    <w:rPr>
      <w:b/>
      <w:bCs/>
      <w:i/>
      <w:iCs/>
      <w:color w:val="4F81BD" w:themeColor="accent1"/>
    </w:rPr>
  </w:style>
  <w:style w:type="character" w:styleId="af">
    <w:name w:val="Subtle Reference"/>
    <w:uiPriority w:val="31"/>
    <w:qFormat/>
    <w:rsid w:val="00D6720B"/>
    <w:rPr>
      <w:smallCaps/>
      <w:color w:val="C0504D" w:themeColor="accent2"/>
      <w:u w:val="single"/>
    </w:rPr>
  </w:style>
  <w:style w:type="character" w:styleId="af0">
    <w:name w:val="Intense Reference"/>
    <w:uiPriority w:val="32"/>
    <w:qFormat/>
    <w:rsid w:val="00D6720B"/>
    <w:rPr>
      <w:b/>
      <w:bCs/>
      <w:smallCaps/>
      <w:color w:val="C0504D" w:themeColor="accent2"/>
      <w:spacing w:val="5"/>
      <w:u w:val="single"/>
    </w:rPr>
  </w:style>
  <w:style w:type="character" w:styleId="af1">
    <w:name w:val="Book Title"/>
    <w:uiPriority w:val="33"/>
    <w:qFormat/>
    <w:rsid w:val="00D6720B"/>
    <w:rPr>
      <w:b/>
      <w:bCs/>
      <w:smallCaps/>
      <w:spacing w:val="5"/>
    </w:rPr>
  </w:style>
  <w:style w:type="paragraph" w:styleId="af2">
    <w:name w:val="TOC Heading"/>
    <w:basedOn w:val="1"/>
    <w:next w:val="a"/>
    <w:uiPriority w:val="39"/>
    <w:semiHidden/>
    <w:unhideWhenUsed/>
    <w:qFormat/>
    <w:rsid w:val="00D6720B"/>
    <w:pPr>
      <w:outlineLvl w:val="9"/>
    </w:pPr>
  </w:style>
  <w:style w:type="paragraph" w:styleId="af3">
    <w:name w:val="Balloon Text"/>
    <w:basedOn w:val="a"/>
    <w:link w:val="af4"/>
    <w:uiPriority w:val="99"/>
    <w:semiHidden/>
    <w:unhideWhenUsed/>
    <w:rsid w:val="00DF61D2"/>
    <w:pPr>
      <w:spacing w:after="0" w:line="240" w:lineRule="auto"/>
    </w:pPr>
    <w:rPr>
      <w:rFonts w:ascii="Tahoma" w:hAnsi="Tahoma" w:cs="Tahoma"/>
    </w:rPr>
  </w:style>
  <w:style w:type="character" w:customStyle="1" w:styleId="af4">
    <w:name w:val="Текст выноски Знак"/>
    <w:basedOn w:val="a0"/>
    <w:link w:val="af3"/>
    <w:uiPriority w:val="99"/>
    <w:semiHidden/>
    <w:rsid w:val="00DF61D2"/>
    <w:rPr>
      <w:rFonts w:ascii="Tahoma" w:hAnsi="Tahoma" w:cs="Tahoma"/>
    </w:rPr>
  </w:style>
  <w:style w:type="character" w:styleId="af5">
    <w:name w:val="Hyperlink"/>
    <w:basedOn w:val="a0"/>
    <w:uiPriority w:val="99"/>
    <w:unhideWhenUsed/>
    <w:rsid w:val="006A6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88B"/>
    <w:pPr>
      <w:spacing w:after="200" w:line="276" w:lineRule="auto"/>
    </w:pPr>
  </w:style>
  <w:style w:type="paragraph" w:styleId="1">
    <w:name w:val="heading 1"/>
    <w:basedOn w:val="a"/>
    <w:next w:val="a"/>
    <w:link w:val="10"/>
    <w:uiPriority w:val="9"/>
    <w:qFormat/>
    <w:rsid w:val="00D6720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6720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6720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6720B"/>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D6720B"/>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D6720B"/>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D6720B"/>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D6720B"/>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D6720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6720B"/>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D6720B"/>
    <w:rPr>
      <w:rFonts w:asciiTheme="majorHAnsi" w:eastAsiaTheme="majorEastAsia" w:hAnsiTheme="majorHAnsi" w:cstheme="majorBidi"/>
      <w:b/>
      <w:bCs/>
      <w:i/>
      <w:iCs/>
      <w:sz w:val="28"/>
      <w:szCs w:val="28"/>
    </w:rPr>
  </w:style>
  <w:style w:type="character" w:customStyle="1" w:styleId="30">
    <w:name w:val="Заголовок 3 Знак"/>
    <w:link w:val="3"/>
    <w:uiPriority w:val="9"/>
    <w:semiHidden/>
    <w:rsid w:val="00D6720B"/>
    <w:rPr>
      <w:rFonts w:asciiTheme="majorHAnsi" w:eastAsiaTheme="majorEastAsia" w:hAnsiTheme="majorHAnsi" w:cstheme="majorBidi"/>
      <w:b/>
      <w:bCs/>
      <w:sz w:val="26"/>
      <w:szCs w:val="26"/>
    </w:rPr>
  </w:style>
  <w:style w:type="character" w:customStyle="1" w:styleId="40">
    <w:name w:val="Заголовок 4 Знак"/>
    <w:link w:val="4"/>
    <w:uiPriority w:val="9"/>
    <w:semiHidden/>
    <w:rsid w:val="00D6720B"/>
    <w:rPr>
      <w:rFonts w:asciiTheme="minorHAnsi" w:eastAsiaTheme="minorEastAsia" w:hAnsiTheme="minorHAnsi" w:cstheme="minorBidi"/>
      <w:b/>
      <w:bCs/>
      <w:sz w:val="28"/>
      <w:szCs w:val="28"/>
    </w:rPr>
  </w:style>
  <w:style w:type="character" w:customStyle="1" w:styleId="50">
    <w:name w:val="Заголовок 5 Знак"/>
    <w:link w:val="5"/>
    <w:uiPriority w:val="9"/>
    <w:semiHidden/>
    <w:rsid w:val="00D6720B"/>
    <w:rPr>
      <w:rFonts w:asciiTheme="minorHAnsi" w:eastAsiaTheme="minorEastAsia" w:hAnsiTheme="minorHAnsi" w:cstheme="minorBidi"/>
      <w:b/>
      <w:bCs/>
      <w:i/>
      <w:iCs/>
      <w:sz w:val="26"/>
      <w:szCs w:val="26"/>
    </w:rPr>
  </w:style>
  <w:style w:type="character" w:customStyle="1" w:styleId="60">
    <w:name w:val="Заголовок 6 Знак"/>
    <w:link w:val="6"/>
    <w:uiPriority w:val="9"/>
    <w:semiHidden/>
    <w:rsid w:val="00D6720B"/>
    <w:rPr>
      <w:rFonts w:asciiTheme="minorHAnsi" w:eastAsiaTheme="minorEastAsia" w:hAnsiTheme="minorHAnsi" w:cstheme="minorBidi"/>
      <w:b/>
      <w:bCs/>
      <w:sz w:val="22"/>
      <w:szCs w:val="22"/>
    </w:rPr>
  </w:style>
  <w:style w:type="character" w:customStyle="1" w:styleId="70">
    <w:name w:val="Заголовок 7 Знак"/>
    <w:link w:val="7"/>
    <w:uiPriority w:val="9"/>
    <w:semiHidden/>
    <w:rsid w:val="00D6720B"/>
    <w:rPr>
      <w:rFonts w:asciiTheme="minorHAnsi" w:eastAsiaTheme="minorEastAsia" w:hAnsiTheme="minorHAnsi" w:cstheme="minorBidi"/>
      <w:sz w:val="24"/>
      <w:szCs w:val="24"/>
    </w:rPr>
  </w:style>
  <w:style w:type="character" w:customStyle="1" w:styleId="80">
    <w:name w:val="Заголовок 8 Знак"/>
    <w:link w:val="8"/>
    <w:uiPriority w:val="9"/>
    <w:semiHidden/>
    <w:rsid w:val="00D6720B"/>
    <w:rPr>
      <w:rFonts w:asciiTheme="minorHAnsi" w:eastAsiaTheme="minorEastAsia" w:hAnsiTheme="minorHAnsi" w:cstheme="minorBidi"/>
      <w:i/>
      <w:iCs/>
      <w:sz w:val="24"/>
      <w:szCs w:val="24"/>
    </w:rPr>
  </w:style>
  <w:style w:type="character" w:customStyle="1" w:styleId="90">
    <w:name w:val="Заголовок 9 Знак"/>
    <w:link w:val="9"/>
    <w:uiPriority w:val="9"/>
    <w:semiHidden/>
    <w:rsid w:val="00D6720B"/>
    <w:rPr>
      <w:rFonts w:asciiTheme="majorHAnsi" w:eastAsiaTheme="majorEastAsia" w:hAnsiTheme="majorHAnsi" w:cstheme="majorBidi"/>
      <w:sz w:val="22"/>
      <w:szCs w:val="22"/>
    </w:rPr>
  </w:style>
  <w:style w:type="paragraph" w:styleId="a3">
    <w:name w:val="Title"/>
    <w:basedOn w:val="a"/>
    <w:next w:val="a"/>
    <w:link w:val="a4"/>
    <w:uiPriority w:val="10"/>
    <w:qFormat/>
    <w:rsid w:val="00D6720B"/>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D6720B"/>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6720B"/>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link w:val="a5"/>
    <w:uiPriority w:val="11"/>
    <w:rsid w:val="00D6720B"/>
    <w:rPr>
      <w:rFonts w:asciiTheme="majorHAnsi" w:eastAsiaTheme="majorEastAsia" w:hAnsiTheme="majorHAnsi" w:cstheme="majorBidi"/>
      <w:sz w:val="24"/>
      <w:szCs w:val="24"/>
    </w:rPr>
  </w:style>
  <w:style w:type="character" w:styleId="a7">
    <w:name w:val="Strong"/>
    <w:uiPriority w:val="22"/>
    <w:qFormat/>
    <w:rsid w:val="00D6720B"/>
    <w:rPr>
      <w:b/>
      <w:bCs/>
    </w:rPr>
  </w:style>
  <w:style w:type="character" w:styleId="a8">
    <w:name w:val="Emphasis"/>
    <w:uiPriority w:val="20"/>
    <w:qFormat/>
    <w:rsid w:val="00D6720B"/>
    <w:rPr>
      <w:i/>
      <w:iCs/>
    </w:rPr>
  </w:style>
  <w:style w:type="paragraph" w:styleId="a9">
    <w:name w:val="No Spacing"/>
    <w:basedOn w:val="a"/>
    <w:uiPriority w:val="1"/>
    <w:qFormat/>
    <w:rsid w:val="00D6720B"/>
    <w:pPr>
      <w:spacing w:after="0" w:line="240" w:lineRule="auto"/>
    </w:pPr>
  </w:style>
  <w:style w:type="paragraph" w:styleId="aa">
    <w:name w:val="List Paragraph"/>
    <w:basedOn w:val="a"/>
    <w:uiPriority w:val="34"/>
    <w:qFormat/>
    <w:rsid w:val="00D6720B"/>
    <w:pPr>
      <w:ind w:left="708"/>
    </w:pPr>
  </w:style>
  <w:style w:type="paragraph" w:styleId="21">
    <w:name w:val="Quote"/>
    <w:basedOn w:val="a"/>
    <w:next w:val="a"/>
    <w:link w:val="22"/>
    <w:uiPriority w:val="29"/>
    <w:qFormat/>
    <w:rsid w:val="00D6720B"/>
    <w:rPr>
      <w:i/>
      <w:iCs/>
      <w:color w:val="000000" w:themeColor="text1"/>
    </w:rPr>
  </w:style>
  <w:style w:type="character" w:customStyle="1" w:styleId="22">
    <w:name w:val="Цитата 2 Знак"/>
    <w:link w:val="21"/>
    <w:uiPriority w:val="29"/>
    <w:rsid w:val="00D6720B"/>
    <w:rPr>
      <w:i/>
      <w:iCs/>
      <w:color w:val="000000" w:themeColor="text1"/>
    </w:rPr>
  </w:style>
  <w:style w:type="paragraph" w:styleId="ab">
    <w:name w:val="Intense Quote"/>
    <w:basedOn w:val="a"/>
    <w:next w:val="a"/>
    <w:link w:val="ac"/>
    <w:uiPriority w:val="30"/>
    <w:qFormat/>
    <w:rsid w:val="00D6720B"/>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D6720B"/>
    <w:rPr>
      <w:b/>
      <w:bCs/>
      <w:i/>
      <w:iCs/>
      <w:color w:val="4F81BD" w:themeColor="accent1"/>
    </w:rPr>
  </w:style>
  <w:style w:type="character" w:styleId="ad">
    <w:name w:val="Subtle Emphasis"/>
    <w:uiPriority w:val="19"/>
    <w:qFormat/>
    <w:rsid w:val="00D6720B"/>
    <w:rPr>
      <w:i/>
      <w:iCs/>
      <w:color w:val="808080" w:themeColor="text1" w:themeTint="7F"/>
    </w:rPr>
  </w:style>
  <w:style w:type="character" w:styleId="ae">
    <w:name w:val="Intense Emphasis"/>
    <w:uiPriority w:val="21"/>
    <w:qFormat/>
    <w:rsid w:val="00D6720B"/>
    <w:rPr>
      <w:b/>
      <w:bCs/>
      <w:i/>
      <w:iCs/>
      <w:color w:val="4F81BD" w:themeColor="accent1"/>
    </w:rPr>
  </w:style>
  <w:style w:type="character" w:styleId="af">
    <w:name w:val="Subtle Reference"/>
    <w:uiPriority w:val="31"/>
    <w:qFormat/>
    <w:rsid w:val="00D6720B"/>
    <w:rPr>
      <w:smallCaps/>
      <w:color w:val="C0504D" w:themeColor="accent2"/>
      <w:u w:val="single"/>
    </w:rPr>
  </w:style>
  <w:style w:type="character" w:styleId="af0">
    <w:name w:val="Intense Reference"/>
    <w:uiPriority w:val="32"/>
    <w:qFormat/>
    <w:rsid w:val="00D6720B"/>
    <w:rPr>
      <w:b/>
      <w:bCs/>
      <w:smallCaps/>
      <w:color w:val="C0504D" w:themeColor="accent2"/>
      <w:spacing w:val="5"/>
      <w:u w:val="single"/>
    </w:rPr>
  </w:style>
  <w:style w:type="character" w:styleId="af1">
    <w:name w:val="Book Title"/>
    <w:uiPriority w:val="33"/>
    <w:qFormat/>
    <w:rsid w:val="00D6720B"/>
    <w:rPr>
      <w:b/>
      <w:bCs/>
      <w:smallCaps/>
      <w:spacing w:val="5"/>
    </w:rPr>
  </w:style>
  <w:style w:type="paragraph" w:styleId="af2">
    <w:name w:val="TOC Heading"/>
    <w:basedOn w:val="1"/>
    <w:next w:val="a"/>
    <w:uiPriority w:val="39"/>
    <w:semiHidden/>
    <w:unhideWhenUsed/>
    <w:qFormat/>
    <w:rsid w:val="00D6720B"/>
    <w:pPr>
      <w:outlineLvl w:val="9"/>
    </w:pPr>
  </w:style>
  <w:style w:type="paragraph" w:styleId="af3">
    <w:name w:val="Balloon Text"/>
    <w:basedOn w:val="a"/>
    <w:link w:val="af4"/>
    <w:uiPriority w:val="99"/>
    <w:semiHidden/>
    <w:unhideWhenUsed/>
    <w:rsid w:val="00DF61D2"/>
    <w:pPr>
      <w:spacing w:after="0" w:line="240" w:lineRule="auto"/>
    </w:pPr>
    <w:rPr>
      <w:rFonts w:ascii="Tahoma" w:hAnsi="Tahoma" w:cs="Tahoma"/>
    </w:rPr>
  </w:style>
  <w:style w:type="character" w:customStyle="1" w:styleId="af4">
    <w:name w:val="Текст выноски Знак"/>
    <w:basedOn w:val="a0"/>
    <w:link w:val="af3"/>
    <w:uiPriority w:val="99"/>
    <w:semiHidden/>
    <w:rsid w:val="00DF61D2"/>
    <w:rPr>
      <w:rFonts w:ascii="Tahoma" w:hAnsi="Tahoma" w:cs="Tahoma"/>
    </w:rPr>
  </w:style>
  <w:style w:type="character" w:styleId="af5">
    <w:name w:val="Hyperlink"/>
    <w:basedOn w:val="a0"/>
    <w:uiPriority w:val="99"/>
    <w:unhideWhenUsed/>
    <w:rsid w:val="006A6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3989">
      <w:bodyDiv w:val="1"/>
      <w:marLeft w:val="0"/>
      <w:marRight w:val="0"/>
      <w:marTop w:val="0"/>
      <w:marBottom w:val="0"/>
      <w:divBdr>
        <w:top w:val="none" w:sz="0" w:space="0" w:color="auto"/>
        <w:left w:val="none" w:sz="0" w:space="0" w:color="auto"/>
        <w:bottom w:val="none" w:sz="0" w:space="0" w:color="auto"/>
        <w:right w:val="none" w:sz="0" w:space="0" w:color="auto"/>
      </w:divBdr>
      <w:divsChild>
        <w:div w:id="1495484830">
          <w:marLeft w:val="0"/>
          <w:marRight w:val="0"/>
          <w:marTop w:val="0"/>
          <w:marBottom w:val="0"/>
          <w:divBdr>
            <w:top w:val="none" w:sz="0" w:space="0" w:color="auto"/>
            <w:left w:val="none" w:sz="0" w:space="0" w:color="auto"/>
            <w:bottom w:val="none" w:sz="0" w:space="0" w:color="auto"/>
            <w:right w:val="none" w:sz="0" w:space="0" w:color="auto"/>
          </w:divBdr>
          <w:divsChild>
            <w:div w:id="1457023413">
              <w:marLeft w:val="0"/>
              <w:marRight w:val="0"/>
              <w:marTop w:val="0"/>
              <w:marBottom w:val="0"/>
              <w:divBdr>
                <w:top w:val="none" w:sz="0" w:space="0" w:color="auto"/>
                <w:left w:val="none" w:sz="0" w:space="0" w:color="auto"/>
                <w:bottom w:val="none" w:sz="0" w:space="0" w:color="auto"/>
                <w:right w:val="none" w:sz="0" w:space="0" w:color="auto"/>
              </w:divBdr>
            </w:div>
          </w:divsChild>
        </w:div>
        <w:div w:id="1668704432">
          <w:marLeft w:val="0"/>
          <w:marRight w:val="0"/>
          <w:marTop w:val="0"/>
          <w:marBottom w:val="0"/>
          <w:divBdr>
            <w:top w:val="none" w:sz="0" w:space="0" w:color="auto"/>
            <w:left w:val="none" w:sz="0" w:space="0" w:color="auto"/>
            <w:bottom w:val="none" w:sz="0" w:space="0" w:color="auto"/>
            <w:right w:val="none" w:sz="0" w:space="0" w:color="auto"/>
          </w:divBdr>
          <w:divsChild>
            <w:div w:id="1414427482">
              <w:marLeft w:val="0"/>
              <w:marRight w:val="0"/>
              <w:marTop w:val="0"/>
              <w:marBottom w:val="0"/>
              <w:divBdr>
                <w:top w:val="none" w:sz="0" w:space="0" w:color="auto"/>
                <w:left w:val="none" w:sz="0" w:space="0" w:color="auto"/>
                <w:bottom w:val="none" w:sz="0" w:space="0" w:color="auto"/>
                <w:right w:val="none" w:sz="0" w:space="0" w:color="auto"/>
              </w:divBdr>
            </w:div>
          </w:divsChild>
        </w:div>
        <w:div w:id="1531062680">
          <w:marLeft w:val="0"/>
          <w:marRight w:val="0"/>
          <w:marTop w:val="0"/>
          <w:marBottom w:val="0"/>
          <w:divBdr>
            <w:top w:val="none" w:sz="0" w:space="0" w:color="auto"/>
            <w:left w:val="none" w:sz="0" w:space="0" w:color="auto"/>
            <w:bottom w:val="none" w:sz="0" w:space="0" w:color="auto"/>
            <w:right w:val="none" w:sz="0" w:space="0" w:color="auto"/>
          </w:divBdr>
          <w:divsChild>
            <w:div w:id="9680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otsmi.com" TargetMode="External"/><Relationship Id="rId13" Type="http://schemas.openxmlformats.org/officeDocument/2006/relationships/hyperlink" Target="consultantplus://offline/ref=43386F809F4B078D5AAADC31A33FE44DFAAE31775A254A52C17466FE74A96ECF00113928531A6024r5E8G" TargetMode="External"/><Relationship Id="rId3" Type="http://schemas.microsoft.com/office/2007/relationships/stylesWithEffects" Target="stylesWithEffects.xml"/><Relationship Id="rId7" Type="http://schemas.openxmlformats.org/officeDocument/2006/relationships/hyperlink" Target="consultantplus://offline/ref=662546E3D76498CA7ECB33CF8B1958F53D707E663D639721A578EDB3102848D1DD8B6CBF445CAC57J8q2G" TargetMode="External"/><Relationship Id="rId12" Type="http://schemas.openxmlformats.org/officeDocument/2006/relationships/hyperlink" Target="consultantplus://offline/ref=376929D3F25086A46314223A816907C85F222540C0F1CA71B3A9F04244113CCED7D28D7F4CR9Y7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A16760A1BE27900BD8719EB4646C5D287F5C1F0B69886B1AB8F6E1D0BCF681C28E0D14034CC53D91F75BC3F02AE5A3BF937A4E82D3010CE0aDa5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76929D3F25086A46314223A816907C85F242446C2F1CA71B3A9F04244R1Y1N" TargetMode="External"/><Relationship Id="rId4" Type="http://schemas.openxmlformats.org/officeDocument/2006/relationships/settings" Target="settings.xml"/><Relationship Id="rId9" Type="http://schemas.openxmlformats.org/officeDocument/2006/relationships/hyperlink" Target="consultantplus://offline/ref=662546E3D76498CA7ECB33CF8B1958F53D707E663D639721A578EDB3102848D1DD8B6CBF445CAC57J8q2G" TargetMode="External"/><Relationship Id="rId14" Type="http://schemas.openxmlformats.org/officeDocument/2006/relationships/hyperlink" Target="consultantplus://offline/main?base=MOB;n=137258;fld=134;dst=100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15</Pages>
  <Words>5744</Words>
  <Characters>32744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adm10</cp:lastModifiedBy>
  <cp:revision>12</cp:revision>
  <cp:lastPrinted>2018-07-18T05:10:00Z</cp:lastPrinted>
  <dcterms:created xsi:type="dcterms:W3CDTF">2018-07-11T06:50:00Z</dcterms:created>
  <dcterms:modified xsi:type="dcterms:W3CDTF">2018-12-18T13:02:00Z</dcterms:modified>
</cp:coreProperties>
</file>